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01" w:rsidRPr="00156D5D" w:rsidRDefault="00156D5D" w:rsidP="00156D5D">
      <w:pPr>
        <w:spacing w:after="0" w:line="240" w:lineRule="auto"/>
        <w:ind w:right="-46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69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01DD1C" wp14:editId="0B8C3F36">
            <wp:extent cx="7429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01" w:rsidRPr="00946988" w:rsidRDefault="00182301" w:rsidP="00182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469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(исполнительно-распорядительный орган)</w:t>
      </w:r>
    </w:p>
    <w:p w:rsidR="00182301" w:rsidRPr="00946988" w:rsidRDefault="00182301" w:rsidP="00182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469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сельского поселения «Деревня Зудна»</w:t>
      </w:r>
    </w:p>
    <w:p w:rsidR="00182301" w:rsidRPr="00946988" w:rsidRDefault="00182301" w:rsidP="00182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469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Калужской области</w:t>
      </w:r>
    </w:p>
    <w:p w:rsidR="00182301" w:rsidRPr="00EE6057" w:rsidRDefault="00182301" w:rsidP="00182301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182301" w:rsidRPr="00EE6057" w:rsidRDefault="00182301" w:rsidP="001823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605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182301" w:rsidRPr="00A441F5" w:rsidRDefault="00182301" w:rsidP="00182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182301" w:rsidRPr="005C71DF" w:rsidRDefault="00182301" w:rsidP="001823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ar-SA"/>
        </w:rPr>
      </w:pPr>
      <w:r w:rsidRPr="00EE6057">
        <w:rPr>
          <w:rFonts w:ascii="Times New Roman" w:eastAsia="Calibri" w:hAnsi="Times New Roman" w:cs="Times New Roman"/>
          <w:sz w:val="26"/>
          <w:szCs w:val="26"/>
          <w:lang w:eastAsia="ar-SA"/>
        </w:rPr>
        <w:t>от</w:t>
      </w:r>
      <w:r w:rsidRPr="00907E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5C71DF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20 октября </w:t>
      </w:r>
      <w:r w:rsidRPr="00851CD8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201</w:t>
      </w:r>
      <w:r w:rsidR="005C71DF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6</w:t>
      </w:r>
      <w:r w:rsidRPr="005C71DF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года</w:t>
      </w:r>
      <w:r w:rsidRPr="005C71DF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№</w:t>
      </w:r>
      <w:r w:rsidR="005C71DF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58</w:t>
      </w:r>
    </w:p>
    <w:p w:rsidR="00182301" w:rsidRPr="00A441F5" w:rsidRDefault="00182301" w:rsidP="001823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07E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д. Зудна</w:t>
      </w:r>
    </w:p>
    <w:p w:rsidR="0087260F" w:rsidRPr="00182301" w:rsidRDefault="0087260F" w:rsidP="0087260F">
      <w:pPr>
        <w:tabs>
          <w:tab w:val="left" w:pos="3544"/>
          <w:tab w:val="left" w:pos="4678"/>
          <w:tab w:val="left" w:pos="4962"/>
          <w:tab w:val="left" w:pos="5103"/>
          <w:tab w:val="left" w:pos="5245"/>
        </w:tabs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0F" w:rsidRPr="00182301" w:rsidRDefault="0087260F" w:rsidP="00182301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1823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Об утверждении муниципальной программы </w:t>
      </w:r>
      <w:r w:rsidR="001823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сельского поселения «Деревня Зудна</w:t>
      </w:r>
      <w:r w:rsidRPr="001823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» «Развитие муниципальной службы </w:t>
      </w:r>
      <w:r w:rsidR="00182301" w:rsidRPr="001823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в сельском поселении</w:t>
      </w:r>
      <w:r w:rsidRPr="001823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</w:t>
      </w:r>
      <w:r w:rsidR="00182301" w:rsidRPr="001823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Деревня Зудна</w:t>
      </w:r>
      <w:r w:rsidRPr="00182301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» </w:t>
      </w:r>
    </w:p>
    <w:p w:rsidR="0087260F" w:rsidRPr="00182301" w:rsidRDefault="0087260F" w:rsidP="0087260F">
      <w:pPr>
        <w:tabs>
          <w:tab w:val="left" w:pos="368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0F" w:rsidRPr="00182301" w:rsidRDefault="0087260F" w:rsidP="00156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</w:t>
      </w:r>
      <w:hyperlink r:id="rId9" w:history="1">
        <w:r w:rsidRPr="001823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статьёй 35</w:t>
        </w:r>
      </w:hyperlink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02 марта 2007 года № 25-ФЗ «О муниципальной службе в Российской Федерации», </w:t>
      </w:r>
      <w:hyperlink r:id="rId10" w:history="1">
        <w:r w:rsidRPr="001823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области от 03 декабря 2007 года № 382-ОЗ «О муниципальной службе в Калужской области», Постановлением администрации (исполнительно – распорядительного органа)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Зудна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19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2014 года № 06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Порядка разработки, формирования и реализации муниципальных программ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Зудна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Порядка проведения оценки эффективности реализации муниципальных программ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Зудна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развития эффективной муниципальной службы, формирования высококвалифицированного кадрового состава</w:t>
      </w:r>
      <w:r w:rsidR="003E7166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службы, </w:t>
      </w:r>
      <w:r w:rsidRPr="00182301">
        <w:rPr>
          <w:rFonts w:ascii="Times New Roman" w:eastAsia="Calibri" w:hAnsi="Times New Roman" w:cs="Times New Roman"/>
          <w:sz w:val="26"/>
          <w:szCs w:val="26"/>
        </w:rPr>
        <w:t xml:space="preserve">обеспечивающего эффективность развития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Зудна», 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(исполнительно – распорядительный орган)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Зудна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82301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ПОСТАНОВЛЯЕТ:</w:t>
      </w:r>
    </w:p>
    <w:p w:rsidR="0087260F" w:rsidRPr="00182301" w:rsidRDefault="0087260F" w:rsidP="00182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муниципальную </w:t>
      </w:r>
      <w:hyperlink w:anchor="Par34" w:history="1">
        <w:r w:rsidRPr="001823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программу</w:t>
        </w:r>
      </w:hyperlink>
      <w:r w:rsidR="003E7166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Деревня </w:t>
      </w:r>
      <w:proofErr w:type="gramStart"/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Зудна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gramEnd"/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муниципальной службы в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Зудна</w:t>
      </w:r>
      <w:r w:rsidR="00182301"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№1</w:t>
      </w:r>
      <w:r w:rsidRPr="0018230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70B60" w:rsidRPr="00870B60" w:rsidRDefault="00870B60" w:rsidP="0087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B6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на следующий день, после дня его обнародования.</w:t>
      </w:r>
    </w:p>
    <w:p w:rsidR="0087260F" w:rsidRPr="00182301" w:rsidRDefault="00870B60" w:rsidP="00870B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B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обнародовать на информационном стенде в администрации (исполнительно-распорядительного органа) сельского поселения «Деревня Зудна» и разместить в информационно-коммуникационной сети Интернет на официальном сайте администрации (исполнительно-распорядительного органа) сельского поселения «Деревня Зудна» </w:t>
      </w:r>
      <w:hyperlink r:id="rId11" w:history="1">
        <w:r w:rsidRPr="00D2681D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zudna-adm@mail.ru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B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260F" w:rsidRPr="00182301" w:rsidRDefault="0087260F" w:rsidP="00156D5D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260F" w:rsidRPr="00182301" w:rsidRDefault="0087260F" w:rsidP="0087260F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23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администрации</w:t>
      </w:r>
    </w:p>
    <w:p w:rsidR="00182301" w:rsidRDefault="00182301" w:rsidP="00182301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</w:t>
      </w:r>
    </w:p>
    <w:p w:rsidR="00182301" w:rsidRPr="00D07F1F" w:rsidRDefault="00182301" w:rsidP="00D07F1F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«Деревня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Зудна»   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Л.И.Прохорова</w:t>
      </w:r>
      <w:proofErr w:type="spellEnd"/>
    </w:p>
    <w:p w:rsidR="005C71DF" w:rsidRDefault="005C71DF" w:rsidP="0087260F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0F" w:rsidRPr="00182301" w:rsidRDefault="0087260F" w:rsidP="0087260F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</w:p>
    <w:p w:rsidR="0087260F" w:rsidRPr="00182301" w:rsidRDefault="0087260F" w:rsidP="0087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7260F" w:rsidRPr="00182301" w:rsidRDefault="0087260F" w:rsidP="0087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(исполнительно-распорядительного органа)</w:t>
      </w:r>
    </w:p>
    <w:p w:rsidR="00182301" w:rsidRDefault="00182301" w:rsidP="0087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«Деревня Зудна» </w:t>
      </w:r>
    </w:p>
    <w:p w:rsidR="0087260F" w:rsidRPr="00182301" w:rsidRDefault="0087260F" w:rsidP="0087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C71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октября</w:t>
      </w:r>
      <w:r w:rsidR="005C7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182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C71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58</w:t>
      </w:r>
    </w:p>
    <w:p w:rsidR="0087260F" w:rsidRPr="00182301" w:rsidRDefault="0087260F" w:rsidP="008726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60F" w:rsidRPr="00182301" w:rsidRDefault="0087260F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60F" w:rsidRPr="00182301" w:rsidRDefault="0087260F" w:rsidP="000954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:rsidR="00182301" w:rsidRDefault="00182301" w:rsidP="000954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«ДЕРЕВНЯ ЗУДНА» </w:t>
      </w:r>
    </w:p>
    <w:p w:rsidR="00182301" w:rsidRDefault="0087260F" w:rsidP="000954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МУНИЦИПАЛЬНОЙ СЛУЖБЫ</w:t>
      </w:r>
      <w:r w:rsidR="003E7166"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</w:p>
    <w:p w:rsidR="0087260F" w:rsidRDefault="00182301" w:rsidP="000954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СЕЛЬСКОМ ПОСЕЛЕНИИ</w:t>
      </w:r>
      <w:r w:rsidRPr="00182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«ДЕРЕВНЯ ЗУДНА»</w:t>
      </w:r>
    </w:p>
    <w:p w:rsidR="00182301" w:rsidRPr="00182301" w:rsidRDefault="00182301" w:rsidP="000954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494" w:rsidRDefault="00896494" w:rsidP="000954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6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87260F" w:rsidRPr="00896494" w:rsidRDefault="0087260F" w:rsidP="000954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6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 </w:t>
      </w:r>
      <w:r w:rsidR="00182301" w:rsidRPr="00896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«Деревня Зудна»</w:t>
      </w:r>
      <w:r w:rsidR="00896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6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муниципальной службы в </w:t>
      </w:r>
      <w:r w:rsidR="00182301" w:rsidRPr="008964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сельском поселении «Деревня Зудна»</w:t>
      </w:r>
    </w:p>
    <w:p w:rsidR="00182301" w:rsidRPr="00896494" w:rsidRDefault="00182301" w:rsidP="0009549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-1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8120"/>
      </w:tblGrid>
      <w:tr w:rsidR="00896494" w:rsidRPr="00182301" w:rsidTr="0009549E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F23E14" w:rsidRDefault="00896494" w:rsidP="00896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96494" w:rsidRPr="00EB2E80" w:rsidRDefault="00896494" w:rsidP="00896494">
            <w:pPr>
              <w:tabs>
                <w:tab w:val="left" w:pos="2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(исполнительно-распорядительный орган) сельского поселения «Деревня Зудна» (далее – Администрация сельского поселения «Деревня Зудна»)</w:t>
            </w:r>
          </w:p>
        </w:tc>
      </w:tr>
      <w:tr w:rsidR="00896494" w:rsidRPr="00182301" w:rsidTr="0009549E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F23E14" w:rsidRDefault="00896494" w:rsidP="00896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EB2E80" w:rsidRDefault="00896494" w:rsidP="00896494">
            <w:pPr>
              <w:tabs>
                <w:tab w:val="left" w:pos="2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«Деревня Зудна»</w:t>
            </w:r>
          </w:p>
        </w:tc>
      </w:tr>
      <w:tr w:rsidR="00896494" w:rsidRPr="00182301" w:rsidTr="0009549E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F23E14" w:rsidRDefault="00896494" w:rsidP="008964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896494" w:rsidRDefault="00896494" w:rsidP="00896494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высококвалифицированного кадрового состава муниципальной службы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сельском поселении «Деревня Зудна», обеспечивающего </w:t>
            </w: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муниципального управления и успешное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 «Деревня Зудна»</w:t>
            </w:r>
          </w:p>
        </w:tc>
      </w:tr>
      <w:tr w:rsidR="00896494" w:rsidRPr="00182301" w:rsidTr="0009549E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F23E14" w:rsidRDefault="00896494" w:rsidP="00896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896494" w:rsidRDefault="00896494" w:rsidP="008964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649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технологий и современных методов кадровой работы, направленных на повышение профессиональной компетенции и мотивации муниципальных служащих;</w:t>
            </w:r>
          </w:p>
          <w:p w:rsidR="00896494" w:rsidRPr="00182301" w:rsidRDefault="00286882" w:rsidP="0089649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96494"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и государственных услуг</w:t>
            </w:r>
          </w:p>
        </w:tc>
      </w:tr>
      <w:tr w:rsidR="00896494" w:rsidRPr="00182301" w:rsidTr="0009549E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F23E14" w:rsidRDefault="00896494" w:rsidP="00896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182301" w:rsidRDefault="00896494" w:rsidP="008964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96494" w:rsidRPr="00182301" w:rsidTr="0009549E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F23E14" w:rsidRDefault="00896494" w:rsidP="00896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Индикаторы муниципальной программы</w:t>
            </w:r>
          </w:p>
        </w:tc>
        <w:tc>
          <w:tcPr>
            <w:tcW w:w="81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896494" w:rsidRDefault="00896494" w:rsidP="0089649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49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муниципальных служащих, прошедших дополнительное профессиональное обучение (профессиональную переподготовку, повышение квалификации, участие в семинарах) (в % от общего числа муниципальных служащих);</w:t>
            </w:r>
          </w:p>
          <w:p w:rsidR="00896494" w:rsidRDefault="00286882" w:rsidP="0089649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96494" w:rsidRPr="00896494">
              <w:rPr>
                <w:rFonts w:ascii="Times New Roman" w:eastAsia="Times New Roman" w:hAnsi="Times New Roman" w:cs="Times New Roman"/>
                <w:sz w:val="24"/>
                <w:szCs w:val="24"/>
              </w:rPr>
              <w:t>оля муниципальных служащих, прошедших ежегодную диспансеризацию (в % от общего числа муниципальных служащих)</w:t>
            </w:r>
            <w:r w:rsidR="0089649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96494" w:rsidRPr="00896494" w:rsidRDefault="00286882" w:rsidP="00896494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6494" w:rsidRPr="00896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информационно – аналитических материалов о деятельности </w:t>
            </w:r>
            <w:r w:rsidR="00896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«Деревня Зудна»</w:t>
            </w:r>
            <w:r w:rsidR="00896494" w:rsidRPr="00896494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размещенных в средствах массовой информации и на официальном сайте в сети Интернет</w:t>
            </w:r>
          </w:p>
        </w:tc>
      </w:tr>
      <w:tr w:rsidR="00896494" w:rsidRPr="00182301" w:rsidTr="0009549E">
        <w:trPr>
          <w:cantSplit/>
          <w:trHeight w:val="969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F23E14" w:rsidRDefault="00896494" w:rsidP="00896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182301" w:rsidRDefault="00896494" w:rsidP="00896494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6494" w:rsidRPr="00182301" w:rsidTr="0009549E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F23E14" w:rsidRDefault="00896494" w:rsidP="00896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и </w:t>
            </w:r>
            <w:proofErr w:type="gramStart"/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 реализации</w:t>
            </w:r>
            <w:proofErr w:type="gramEnd"/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EB2E80" w:rsidRDefault="00896494" w:rsidP="008964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86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202</w:t>
            </w:r>
            <w:r w:rsid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  <w:p w:rsidR="00896494" w:rsidRPr="00182301" w:rsidRDefault="00896494" w:rsidP="00896494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96494" w:rsidRPr="00182301" w:rsidTr="0009549E">
        <w:trPr>
          <w:cantSplit/>
          <w:trHeight w:val="442"/>
        </w:trPr>
        <w:tc>
          <w:tcPr>
            <w:tcW w:w="2512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96494" w:rsidRPr="00F23E14" w:rsidRDefault="00896494" w:rsidP="00896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8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549E" w:rsidRPr="0009549E" w:rsidRDefault="0009549E" w:rsidP="0009549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</w:t>
            </w:r>
            <w:r w:rsidR="006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25 080 </w:t>
            </w:r>
            <w:r w:rsidR="00B1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11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,40 р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&lt;*&gt;, </w:t>
            </w:r>
          </w:p>
          <w:p w:rsidR="0009549E" w:rsidRPr="0009549E" w:rsidRDefault="0009549E" w:rsidP="0009549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09549E" w:rsidRPr="0009549E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2017 году – 1 919 693,00 руб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549E" w:rsidRPr="0009549E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1 907 044,97 руб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09549E" w:rsidRPr="0009549E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2</w:t>
            </w:r>
            <w:r w:rsidR="00B1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12 568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,43 руб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549E" w:rsidRPr="0009549E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2 2</w:t>
            </w:r>
            <w:r w:rsidR="00B1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359 руб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549E" w:rsidRPr="0009549E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67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4 392 217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549E" w:rsidRPr="0009549E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6709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4 370 338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549E" w:rsidRPr="0009549E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году – 2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653 245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549E" w:rsidRPr="0009549E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– 2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718 779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6494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Pr="000954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479FB">
              <w:rPr>
                <w:rFonts w:ascii="Times New Roman" w:eastAsia="Times New Roman" w:hAnsi="Times New Roman" w:cs="Times New Roman"/>
                <w:lang w:eastAsia="ru-RU"/>
              </w:rPr>
              <w:t> 718 779</w:t>
            </w:r>
            <w:r w:rsidRPr="0009549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44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09549E" w:rsidRPr="0009549E" w:rsidRDefault="0009549E" w:rsidP="0009549E">
            <w:pPr>
              <w:ind w:right="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549E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уровням бюджетов </w:t>
            </w:r>
          </w:p>
          <w:p w:rsidR="0009549E" w:rsidRPr="00182301" w:rsidRDefault="0009549E" w:rsidP="0009549E">
            <w:pPr>
              <w:spacing w:after="0" w:line="240" w:lineRule="auto"/>
              <w:ind w:right="4"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9E" w:rsidRPr="00182301" w:rsidTr="0009549E">
        <w:trPr>
          <w:cantSplit/>
          <w:trHeight w:val="2742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10425" w:type="dxa"/>
              <w:tblInd w:w="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9"/>
              <w:gridCol w:w="1276"/>
              <w:gridCol w:w="1276"/>
              <w:gridCol w:w="1134"/>
              <w:gridCol w:w="1134"/>
              <w:gridCol w:w="1134"/>
              <w:gridCol w:w="1134"/>
              <w:gridCol w:w="1134"/>
              <w:gridCol w:w="1134"/>
            </w:tblGrid>
            <w:tr w:rsidR="0009549E" w:rsidRPr="0009549E" w:rsidTr="0009549E">
              <w:tc>
                <w:tcPr>
                  <w:tcW w:w="106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2017 год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2018 год</w:t>
                  </w:r>
                </w:p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2019 год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2020 год</w:t>
                  </w:r>
                </w:p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2021 год</w:t>
                  </w:r>
                </w:p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2022 год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2023 год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2024 год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2025 год (рублей)</w:t>
                  </w:r>
                </w:p>
              </w:tc>
            </w:tr>
            <w:tr w:rsidR="0009549E" w:rsidRPr="0009549E" w:rsidTr="0009549E">
              <w:tc>
                <w:tcPr>
                  <w:tcW w:w="106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</w:tr>
            <w:tr w:rsidR="0009549E" w:rsidRPr="0009549E" w:rsidTr="0009549E">
              <w:tc>
                <w:tcPr>
                  <w:tcW w:w="1069" w:type="dxa"/>
                  <w:shd w:val="clear" w:color="auto" w:fill="auto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1 919 693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1 907 044,97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</w:t>
                  </w:r>
                  <w:r w:rsidR="00B157E0">
                    <w:rPr>
                      <w:rFonts w:ascii="Times New Roman" w:hAnsi="Times New Roman" w:cs="Times New Roman"/>
                    </w:rPr>
                    <w:t> </w:t>
                  </w:r>
                  <w:r w:rsidRPr="0009549E">
                    <w:rPr>
                      <w:rFonts w:ascii="Times New Roman" w:hAnsi="Times New Roman" w:cs="Times New Roman"/>
                    </w:rPr>
                    <w:t>1</w:t>
                  </w:r>
                  <w:r w:rsidR="00B157E0">
                    <w:rPr>
                      <w:rFonts w:ascii="Times New Roman" w:hAnsi="Times New Roman" w:cs="Times New Roman"/>
                    </w:rPr>
                    <w:t>12 5</w:t>
                  </w:r>
                  <w:r w:rsidRPr="0009549E">
                    <w:rPr>
                      <w:rFonts w:ascii="Times New Roman" w:hAnsi="Times New Roman" w:cs="Times New Roman"/>
                    </w:rPr>
                    <w:t>68,43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9549E" w:rsidRPr="0009549E" w:rsidRDefault="0009549E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2 2</w:t>
                  </w:r>
                  <w:r w:rsidR="00B157E0">
                    <w:rPr>
                      <w:rFonts w:ascii="Times New Roman" w:hAnsi="Times New Roman" w:cs="Times New Roman"/>
                    </w:rPr>
                    <w:t>87</w:t>
                  </w:r>
                  <w:r w:rsidRPr="0009549E">
                    <w:rPr>
                      <w:rFonts w:ascii="Times New Roman" w:hAnsi="Times New Roman" w:cs="Times New Roman"/>
                    </w:rPr>
                    <w:t xml:space="preserve"> 359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9549E" w:rsidRPr="0009549E" w:rsidRDefault="0067092C" w:rsidP="0009549E">
                  <w:pPr>
                    <w:spacing w:after="0" w:line="240" w:lineRule="auto"/>
                    <w:ind w:right="-10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4 392 217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9549E" w:rsidRPr="0009549E" w:rsidRDefault="0067092C" w:rsidP="000954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4 370 338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9549E" w:rsidRPr="0009549E" w:rsidRDefault="0009549E" w:rsidP="000954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</w:t>
                  </w:r>
                  <w:r w:rsidR="004479FB">
                    <w:rPr>
                      <w:rFonts w:ascii="Times New Roman" w:hAnsi="Times New Roman" w:cs="Times New Roman"/>
                    </w:rPr>
                    <w:t> 653 245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9549E" w:rsidRPr="0009549E" w:rsidRDefault="0009549E" w:rsidP="000954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</w:t>
                  </w:r>
                  <w:r w:rsidR="004479FB">
                    <w:rPr>
                      <w:rFonts w:ascii="Times New Roman" w:hAnsi="Times New Roman" w:cs="Times New Roman"/>
                    </w:rPr>
                    <w:t> 718 779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9549E" w:rsidRPr="0009549E" w:rsidRDefault="0009549E" w:rsidP="0009549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9549E">
                    <w:rPr>
                      <w:rFonts w:ascii="Times New Roman" w:hAnsi="Times New Roman" w:cs="Times New Roman"/>
                    </w:rPr>
                    <w:t>2</w:t>
                  </w:r>
                  <w:r w:rsidR="004479FB">
                    <w:rPr>
                      <w:rFonts w:ascii="Times New Roman" w:hAnsi="Times New Roman" w:cs="Times New Roman"/>
                    </w:rPr>
                    <w:t> 718 779</w:t>
                  </w:r>
                </w:p>
              </w:tc>
            </w:tr>
          </w:tbl>
          <w:p w:rsidR="0009549E" w:rsidRPr="0009549E" w:rsidRDefault="0009549E" w:rsidP="0009549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 предусматривает использование средств бюджета сельского поселения «Деревня Зудна»</w:t>
            </w:r>
          </w:p>
          <w:p w:rsidR="0009549E" w:rsidRPr="0009549E" w:rsidRDefault="0009549E" w:rsidP="0009549E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 объемы финансовых средств, направляемых на реализацию муниципальной программы из местного бюджета, ежегодно уточняются после принятия Решения Сельской Думы о бюджете сельского поселения «Деревня Зудна» на очередной финансовый год и плановый период</w:t>
            </w:r>
          </w:p>
        </w:tc>
      </w:tr>
      <w:tr w:rsidR="00896494" w:rsidRPr="00182301" w:rsidTr="0009549E">
        <w:trPr>
          <w:cantSplit/>
          <w:trHeight w:val="480"/>
        </w:trPr>
        <w:tc>
          <w:tcPr>
            <w:tcW w:w="2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F23E14" w:rsidRDefault="00896494" w:rsidP="00896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</w:t>
            </w:r>
            <w:r w:rsidR="00B110A4"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ьтаты реализации муниципальной п</w:t>
            </w:r>
            <w:r w:rsidRPr="00F23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6494" w:rsidRPr="00182301" w:rsidRDefault="00896494" w:rsidP="00896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0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программных мероприятий позволит:</w:t>
            </w:r>
          </w:p>
          <w:p w:rsidR="00286882" w:rsidRDefault="00896494" w:rsidP="00896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01">
              <w:rPr>
                <w:rFonts w:ascii="Times New Roman" w:eastAsia="Calibri" w:hAnsi="Times New Roman" w:cs="Times New Roman"/>
                <w:sz w:val="24"/>
                <w:szCs w:val="24"/>
              </w:rPr>
              <w:t>-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уровне;</w:t>
            </w:r>
          </w:p>
          <w:p w:rsidR="00896494" w:rsidRPr="00182301" w:rsidRDefault="00896494" w:rsidP="00896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организовать </w:t>
            </w:r>
            <w:proofErr w:type="gramStart"/>
            <w:r w:rsidRPr="00182301">
              <w:rPr>
                <w:rFonts w:ascii="Times New Roman" w:eastAsia="Calibri" w:hAnsi="Times New Roman" w:cs="Times New Roman"/>
                <w:sz w:val="24"/>
                <w:szCs w:val="24"/>
              </w:rPr>
              <w:t>работу по подготовке</w:t>
            </w:r>
            <w:proofErr w:type="gramEnd"/>
            <w:r w:rsidRPr="00182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должностных инструкций, содержащих показатели результативности деятельности муниципальных служащих, доведя их количество до 100%</w:t>
            </w:r>
            <w:r w:rsidR="00286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2021</w:t>
            </w:r>
            <w:r w:rsidRPr="00182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году;</w:t>
            </w:r>
          </w:p>
          <w:p w:rsidR="00896494" w:rsidRPr="00182301" w:rsidRDefault="00896494" w:rsidP="00896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долю муниципальных служащих, прошедших дополнительное профессиональное обучение, на уровне</w:t>
            </w:r>
            <w:r w:rsidR="002868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182301">
              <w:rPr>
                <w:rFonts w:ascii="Times New Roman" w:eastAsia="Calibri" w:hAnsi="Times New Roman" w:cs="Times New Roman"/>
                <w:sz w:val="24"/>
                <w:szCs w:val="24"/>
              </w:rPr>
              <w:t>% в те</w:t>
            </w:r>
            <w:r w:rsidR="00B110A4">
              <w:rPr>
                <w:rFonts w:ascii="Times New Roman" w:eastAsia="Calibri" w:hAnsi="Times New Roman" w:cs="Times New Roman"/>
                <w:sz w:val="24"/>
                <w:szCs w:val="24"/>
              </w:rPr>
              <w:t>чение всего периода реализации муниципальной п</w:t>
            </w:r>
            <w:r w:rsidRPr="00182301">
              <w:rPr>
                <w:rFonts w:ascii="Times New Roman" w:eastAsia="Calibri" w:hAnsi="Times New Roman" w:cs="Times New Roman"/>
                <w:sz w:val="24"/>
                <w:szCs w:val="24"/>
              </w:rPr>
              <w:t>рограммы.</w:t>
            </w:r>
          </w:p>
        </w:tc>
      </w:tr>
    </w:tbl>
    <w:p w:rsidR="00D07F1F" w:rsidRPr="00D07F1F" w:rsidRDefault="0087260F" w:rsidP="00D07F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07F1F" w:rsidRDefault="00D07F1F" w:rsidP="00D07F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2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Раздел 1. </w:t>
      </w:r>
      <w:r w:rsidRPr="00EF2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Общая характеристика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сферы реализации муниципальной п</w:t>
      </w:r>
      <w:r w:rsidRPr="00EF2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рограммы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в том числе проблемы, на решение которой направлена муниципальная программа</w:t>
      </w:r>
    </w:p>
    <w:p w:rsidR="0087260F" w:rsidRPr="00D07F1F" w:rsidRDefault="0087260F" w:rsidP="008726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260F" w:rsidRPr="00D07F1F" w:rsidRDefault="0087260F" w:rsidP="00095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муниципальной службы в </w:t>
      </w:r>
      <w:r w:rsid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Зудна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осуществляется в соответствии с Федеральным законом от 02 марта 2007 года № 25 – ФЗ «О муниципальной службе</w:t>
      </w:r>
      <w:r w:rsid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Федерации», Законом Калужской области от 03 декабря 2007 года № 382 – ОЗ «О муниципальной службе в Калужской области», Законом Калужской области от 27 декабря 2006 года № 276 – 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области».</w:t>
      </w:r>
    </w:p>
    <w:p w:rsidR="0087260F" w:rsidRPr="00D07F1F" w:rsidRDefault="0087260F" w:rsidP="000954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основных положений вышеперечисленных нормативных правовых актов позволила, </w:t>
      </w:r>
    </w:p>
    <w:p w:rsidR="0087260F" w:rsidRPr="00D07F1F" w:rsidRDefault="0087260F" w:rsidP="000954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создать комплексную нормативную правовую базу, отвечающую задачам развития муниципальн</w:t>
      </w:r>
      <w:r w:rsid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службы, в том числе принять:</w:t>
      </w:r>
    </w:p>
    <w:p w:rsidR="0087260F" w:rsidRPr="00D07F1F" w:rsidRDefault="0087260F" w:rsidP="000954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Решение </w:t>
      </w:r>
      <w:r w:rsid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Сельской Думы сельского поселения «Деревня Зудна» от 28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2011 года № 53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Кодексе этики и служебного поведения муниципальных служащих </w:t>
      </w:r>
      <w:r w:rsid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Зудна»;</w:t>
      </w:r>
    </w:p>
    <w:p w:rsidR="0087260F" w:rsidRDefault="0087260F" w:rsidP="000954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23E14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F23E1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Сельской Думы сельского поселения «Деревня Зудна» от 25</w:t>
      </w:r>
      <w:r w:rsidR="00F23E14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E1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2013 года № 87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комиссии по соблюдению требований к служебному поведению муниципальных служащих, замещающих должности муниципальной службы в администрации (исполнительно – распорядительном органе) </w:t>
      </w:r>
      <w:r w:rsidR="00F23E1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Зудна»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урегулированию конфликта интересов»;</w:t>
      </w:r>
    </w:p>
    <w:p w:rsidR="008D2EE2" w:rsidRPr="00D07F1F" w:rsidRDefault="008D2EE2" w:rsidP="000954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Сельской Думы сельского поселения «Деревня Зудна»  от 28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2010 года № 34а «О</w:t>
      </w:r>
      <w:r w:rsidRP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лении гражданами, претендующими </w:t>
      </w:r>
      <w:r w:rsidRP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замещение должностей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службы, </w:t>
      </w:r>
      <w:r w:rsidRP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муниципальными служащими сведений о доходах,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>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сельского поселения «Деревня Зудна»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87260F" w:rsidRDefault="0087260F" w:rsidP="000954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F23E14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="00F23E1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Сельской Думы сельского поселения «Деревня Зудна» от 28</w:t>
      </w:r>
      <w:r w:rsidR="00F23E14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E1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октября 2010 года № 35</w:t>
      </w:r>
      <w:r w:rsidR="00F23E14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3E14" w:rsidRPr="00F23E1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перечне муниципальных должностей и должностей муниципальной службы в сельском поселении «Деревня Зудна», оплате труда лиц, замещающих должности муниципальной службы в сельском поселении «Деревня Зудна</w:t>
      </w:r>
      <w:r w:rsidRPr="00F23E1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8D2EE2" w:rsidRPr="00D07F1F" w:rsidRDefault="008D2EE2" w:rsidP="000954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Сельской Думы сельского поселения «Деревня Зудна» от 26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2015 года №167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сведений о расходах муниципального служащего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(исполнительно-распорядительного органа) </w:t>
      </w:r>
      <w:r w:rsidRP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Зудна», его супруга (супруги) и несовершеннолетних детей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87260F" w:rsidRPr="00D07F1F" w:rsidRDefault="0087260F" w:rsidP="000954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(исполнительно – распорядительного органа) </w:t>
      </w:r>
      <w:r w:rsid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Зудна»</w:t>
      </w:r>
      <w:r w:rsidR="008D2EE2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>19 декабря 2013</w:t>
      </w:r>
      <w:r w:rsidR="008D2EE2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</w:t>
      </w:r>
      <w:r w:rsid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57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ведомственной целевой программы «Противодействие коррупции </w:t>
      </w:r>
      <w:proofErr w:type="gramStart"/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86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</w:t>
      </w:r>
      <w:proofErr w:type="gramEnd"/>
      <w:r w:rsidR="00286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поселении «Деревня Зудна»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2014 – 2016 годы»;</w:t>
      </w:r>
    </w:p>
    <w:p w:rsidR="0087260F" w:rsidRPr="00D07F1F" w:rsidRDefault="0087260F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(исполнительно – распорядительного органа) </w:t>
      </w:r>
      <w:r w:rsidR="0028688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Зудна»</w:t>
      </w:r>
      <w:r w:rsidR="008D2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17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2009 года №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95 «Об утверждении Положения о проведении аттестации муниципальных служащих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администрации (исполнительно – распорядительного органа) 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Зудна»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87260F" w:rsidRPr="00D07F1F" w:rsidRDefault="0087260F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организовать работу по ведению реестра муниципальных служащих;</w:t>
      </w:r>
    </w:p>
    <w:p w:rsidR="0087260F" w:rsidRPr="00D07F1F" w:rsidRDefault="0087260F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провести аттестацию муниципальных служащих;</w:t>
      </w:r>
    </w:p>
    <w:p w:rsidR="0087260F" w:rsidRPr="00D07F1F" w:rsidRDefault="0087260F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провести квалификационный экзамен муниципальных служащих для присвоения им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классного чина муниципальной службы;</w:t>
      </w:r>
    </w:p>
    <w:p w:rsidR="0087260F" w:rsidRPr="00D07F1F" w:rsidRDefault="0087260F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обеспечить рост профессионального уровня муниципальных служащих путем организации их дополнительного профессионального обучения: повышения квалификации, участия в семинарах, конференциях и др.;</w:t>
      </w:r>
    </w:p>
    <w:p w:rsidR="0087260F" w:rsidRPr="00D07F1F" w:rsidRDefault="0087260F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численность муниципальных служащих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на 01 января 20</w:t>
      </w:r>
      <w:r w:rsidR="00247C0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составляет 2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Качественный состав муниципальных служащих характеризуется следующими показателями.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 лиц, имеющих высшее образование, сост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авляет 50%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муниципальных с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лужащих преобладают женщины – 100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возрастного состава муниципальных служащих 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-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возрасте от 40 до 60 лет – 50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%; лиц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а старше 60 лет – 50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87260F" w:rsidRPr="00D07F1F" w:rsidRDefault="009A2103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% муниципальных служащих имеют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аж муниципальной службы свыше 20 лет и 50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% - до 5 лет. Следовательно, можно говорить о наличии в администрации преобладающей группы специалистов от 40 лет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большим опытом работы (свыше 20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лет) на муниципальной службе.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Проведены квалификационные экзамены муниципальных служащих для присвоения им первых и очередных классных чинов муниципальной службы.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Непрерывно в рамках планов обучения муниципальных служащих осуществляется дополнительное обучение муници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пальных служащих. За период 2014 – 20</w:t>
      </w:r>
      <w:r w:rsidR="00247C0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обучение по различным программам 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квалификации прошли 100</w:t>
      </w:r>
      <w:proofErr w:type="gramStart"/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%  муниципальных</w:t>
      </w:r>
      <w:proofErr w:type="gramEnd"/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служащих.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сельском поселении «Деревня Зудна»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сложились правовые, организационные, методические основы муниципальной службы, создана система профессиональной переподготовки и повышения квалификации кадров муниципальной службы.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 не менее, до настоящего времени ряд направлений реформирования муниципальной службы остается нереализованным. К ним следует отнести:</w:t>
      </w:r>
    </w:p>
    <w:p w:rsidR="0087260F" w:rsidRPr="00D07F1F" w:rsidRDefault="00012167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незавершенность нормативного правового регулирования муниципальной службы;</w:t>
      </w:r>
    </w:p>
    <w:p w:rsidR="0087260F" w:rsidRPr="00D07F1F" w:rsidRDefault="00012167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утвержденных критериев оценки результативности деяте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льности муниципальных служащих;</w:t>
      </w:r>
    </w:p>
    <w:p w:rsidR="0087260F" w:rsidRPr="00D07F1F" w:rsidRDefault="00012167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единой системы научно – методического обеспечения и оказания консультативной помощи по вопросам муниципальной службы.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необходимо постоянно поддерживать уровень квалификации муниципальных служащих, обеспечивать своевременное получение ими дополнительного профессионального образования.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обозначенные проблемы взаимосвязаны и не могут быть решены по отд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ельности. Реализуемые в рамках муниципальной п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задачи требуют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че</w:t>
      </w:r>
      <w:r w:rsidR="009A21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ткой координации и управления. Муниципальная </w:t>
      </w:r>
      <w:r w:rsidR="005938B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рограмма позволит обеспечить последовательность, системность и комплексность развития муниципальной службы в течение ближайших </w:t>
      </w:r>
      <w:r w:rsidR="005938B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применения </w:t>
      </w:r>
      <w:proofErr w:type="spellStart"/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програмно</w:t>
      </w:r>
      <w:proofErr w:type="spellEnd"/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целевого метода для решения проблем развития муниципальной службы удельный вес муниципальных служащих, прошедших дополнительное профессиональное обучение еже</w:t>
      </w:r>
      <w:r w:rsidR="00F052D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годно, составит 10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0% от общего числа муниципальных служащих </w:t>
      </w:r>
      <w:r w:rsidR="00F052D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Зудна»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использование </w:t>
      </w:r>
      <w:proofErr w:type="spellStart"/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</w:t>
      </w:r>
      <w:r w:rsidR="005938B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4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spellEnd"/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целевого метода будет способствовать выравниванию диспропорции в количественном составе прошедших повышение квалификации по органам местного самоуправления, администрации, повысит ответственность</w:t>
      </w:r>
      <w:r w:rsidR="00012167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руководителей за формирование заявки на профессиональную переподготовку, повышение квалификации и участие в семинарах, конференциях.</w:t>
      </w:r>
    </w:p>
    <w:p w:rsidR="0087260F" w:rsidRPr="00D07F1F" w:rsidRDefault="0087260F" w:rsidP="00247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F052D7">
        <w:rPr>
          <w:rFonts w:ascii="Times New Roman" w:eastAsia="Times New Roman" w:hAnsi="Times New Roman" w:cs="Times New Roman"/>
          <w:sz w:val="26"/>
          <w:szCs w:val="26"/>
          <w:lang w:eastAsia="ru-RU"/>
        </w:rPr>
        <w:t>ыделение средств на реализацию муниципальной п</w:t>
      </w: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позволит увеличить число муниципальных служащих, обучающихся по инновационным образовательным программам в области муниципальной службы.</w:t>
      </w:r>
    </w:p>
    <w:p w:rsidR="0087260F" w:rsidRPr="00D07F1F" w:rsidRDefault="0087260F" w:rsidP="00247C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2D7" w:rsidRPr="00E727E8" w:rsidRDefault="00F052D7" w:rsidP="00247C0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7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Основные цели и задачи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муниципальной программы с указанием сроков и этапов ее реализации, основные ожидаемые конечные результаты муниципальной программы</w:t>
      </w:r>
    </w:p>
    <w:p w:rsidR="0087260F" w:rsidRPr="00D07F1F" w:rsidRDefault="0087260F" w:rsidP="00247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260F" w:rsidRPr="00D07F1F" w:rsidRDefault="00F052D7" w:rsidP="00247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муниципальной п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является формирование высококвалифицированного кадрового состава муниципальной службы, обеспечивающего эффективность муниципального управления и успешное социально-экономическое развитие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Зудна»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260F" w:rsidRPr="00D07F1F" w:rsidRDefault="00F052D7" w:rsidP="00247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муниципальной п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предусматривается решение следующих задач:</w:t>
      </w:r>
    </w:p>
    <w:p w:rsidR="0087260F" w:rsidRPr="00D07F1F" w:rsidRDefault="00012167" w:rsidP="00247C0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</w:rPr>
        <w:t>внедрение эффективных технологий и современных методов кадровой работы, направленных на повышение профессиональной компетенции и мотивации муниципальных служащих;</w:t>
      </w:r>
    </w:p>
    <w:p w:rsidR="0087260F" w:rsidRPr="00D07F1F" w:rsidRDefault="00012167" w:rsidP="00247C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и государственных услуг развитие системы управления муниципальной службы.</w:t>
      </w:r>
    </w:p>
    <w:p w:rsidR="0087260F" w:rsidRPr="00D07F1F" w:rsidRDefault="00F052D7" w:rsidP="00247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редстоит усовершенствовать нормативные правовые акты в сфере муниципальной службы, организовать методическую и консультативную помощь органам местного самоуправления в развитии организационных и правовых механизмов профессиональной и служебной деятельности муниципальных служащих.</w:t>
      </w:r>
    </w:p>
    <w:p w:rsidR="0087260F" w:rsidRPr="00D07F1F" w:rsidRDefault="00F052D7" w:rsidP="00247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редстоит обеспечить внедрение современных кадровых, образовательных, информационных и управленческих технологий на муниципальной службе, завершить формирование единой системы управления муниципальной службой.</w:t>
      </w:r>
    </w:p>
    <w:p w:rsidR="0087260F" w:rsidRPr="00D07F1F" w:rsidRDefault="00286882" w:rsidP="00247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реализации муниципальной п</w:t>
      </w:r>
      <w:r w:rsidR="0087260F" w:rsidRPr="00D07F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должны будут характеризовать следующие целевые индикаторы и показатели:</w:t>
      </w:r>
    </w:p>
    <w:p w:rsidR="0087260F" w:rsidRDefault="0087260F" w:rsidP="00247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DE" w:rsidRPr="000E297C" w:rsidRDefault="000E297C" w:rsidP="00247C09">
      <w:pPr>
        <w:tabs>
          <w:tab w:val="left" w:pos="795"/>
        </w:tabs>
        <w:autoSpaceDE w:val="0"/>
        <w:autoSpaceDN w:val="0"/>
        <w:adjustRightInd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9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 реализации муни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ципальной программы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2017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EE5E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0E29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годы.</w:t>
      </w:r>
    </w:p>
    <w:p w:rsidR="005B4BDE" w:rsidRDefault="005B4BDE" w:rsidP="00247C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DE" w:rsidRPr="00182301" w:rsidRDefault="005B4BDE" w:rsidP="0015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4BDE" w:rsidRPr="00182301" w:rsidSect="00156D5D">
          <w:headerReference w:type="default" r:id="rId12"/>
          <w:pgSz w:w="11905" w:h="16838"/>
          <w:pgMar w:top="426" w:right="850" w:bottom="1134" w:left="1701" w:header="426" w:footer="720" w:gutter="0"/>
          <w:cols w:space="720"/>
          <w:noEndnote/>
          <w:docGrid w:linePitch="299"/>
        </w:sectPr>
      </w:pPr>
    </w:p>
    <w:tbl>
      <w:tblPr>
        <w:tblpPr w:leftFromText="180" w:rightFromText="180" w:horzAnchor="margin" w:tblpY="615"/>
        <w:tblW w:w="1612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2268"/>
        <w:gridCol w:w="1843"/>
        <w:gridCol w:w="1985"/>
        <w:gridCol w:w="1984"/>
        <w:gridCol w:w="851"/>
        <w:gridCol w:w="850"/>
        <w:gridCol w:w="851"/>
        <w:gridCol w:w="850"/>
        <w:gridCol w:w="851"/>
        <w:gridCol w:w="850"/>
        <w:gridCol w:w="709"/>
        <w:gridCol w:w="850"/>
        <w:gridCol w:w="709"/>
      </w:tblGrid>
      <w:tr w:rsidR="00EE5E41" w:rsidRPr="00182301" w:rsidTr="00EE5E41">
        <w:tc>
          <w:tcPr>
            <w:tcW w:w="130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Default="00EE5E41" w:rsidP="00FC73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Сведения об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индикаторах  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программы и  их значение</w:t>
            </w:r>
          </w:p>
          <w:p w:rsidR="00EE5E41" w:rsidRDefault="00EE5E41" w:rsidP="00FC73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Таблица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E41" w:rsidRDefault="00EE5E41" w:rsidP="00FC73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E41" w:rsidRDefault="00EE5E41" w:rsidP="00FC73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E41" w:rsidRDefault="00EE5E41" w:rsidP="00FC73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E41" w:rsidRDefault="00EE5E41" w:rsidP="00FC73D7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E5E41" w:rsidRPr="00182301" w:rsidTr="00EE5E41"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EE5E41" w:rsidRPr="00182301" w:rsidTr="00EE5E41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Год, предыдущий году разработки муниципальной программы (факт)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разработки муниципальной программы (оценка)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муниципальной программы</w:t>
            </w:r>
          </w:p>
        </w:tc>
      </w:tr>
      <w:tr w:rsidR="00EE5E41" w:rsidRPr="00182301" w:rsidTr="00EE5E41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EE5E41" w:rsidRPr="00182301" w:rsidTr="00EE5E41">
        <w:trPr>
          <w:trHeight w:val="1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6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286882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EE5E41" w:rsidRPr="00182301" w:rsidTr="00EE5E41">
        <w:trPr>
          <w:trHeight w:val="24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left="-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служащих, прошедших дополнительное профессиональное обучение (профессиональную переподготовку, повышение квалификации, участие в семинарах)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от общего числа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left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5E41" w:rsidRPr="00182301" w:rsidTr="00EE5E41">
        <w:trPr>
          <w:trHeight w:val="131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служащих, прошедших ежегодную диспансеризацию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от общего числа муниципальных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E5E41" w:rsidRPr="00182301" w:rsidTr="00EE5E4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информационно – аналитических материалов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Зудна</w:t>
            </w: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размещенных в средствах массовой информации и на официальном сайте в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41" w:rsidRPr="0018230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Default="00EE5E41" w:rsidP="005B4BD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87260F" w:rsidRPr="00182301" w:rsidRDefault="0087260F" w:rsidP="008726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0F" w:rsidRPr="00182301" w:rsidRDefault="0087260F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0F" w:rsidRPr="00182301" w:rsidRDefault="0087260F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0F" w:rsidRPr="00182301" w:rsidRDefault="0087260F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0F" w:rsidRDefault="0087260F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BDE" w:rsidRDefault="005B4BDE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BDE" w:rsidRDefault="005B4BDE" w:rsidP="0087260F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5B4BDE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68C3" w:rsidRDefault="009368C3" w:rsidP="00EE5E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7260F" w:rsidRPr="00182301" w:rsidRDefault="0087260F" w:rsidP="000E297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7260F" w:rsidRPr="00182301" w:rsidSect="0087260F">
          <w:pgSz w:w="16838" w:h="11906" w:orient="landscape"/>
          <w:pgMar w:top="1418" w:right="425" w:bottom="851" w:left="709" w:header="709" w:footer="709" w:gutter="0"/>
          <w:cols w:space="708"/>
          <w:docGrid w:linePitch="360"/>
        </w:sectPr>
      </w:pPr>
    </w:p>
    <w:p w:rsidR="0087260F" w:rsidRPr="00182301" w:rsidRDefault="0087260F" w:rsidP="000E297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8C3" w:rsidRDefault="009368C3" w:rsidP="009368C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ожидаемые конечные результаты муниципальной программы</w:t>
      </w:r>
      <w:r w:rsidRPr="005B4B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9368C3" w:rsidRPr="005B4BDE" w:rsidRDefault="009368C3" w:rsidP="009368C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С</w:t>
      </w:r>
      <w:r w:rsidRPr="005B4B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уровне;</w:t>
      </w:r>
    </w:p>
    <w:p w:rsidR="009368C3" w:rsidRPr="005B4BDE" w:rsidRDefault="009368C3" w:rsidP="009368C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организовать </w:t>
      </w:r>
      <w:proofErr w:type="gramStart"/>
      <w:r w:rsidRPr="005B4B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работу по подготовке</w:t>
      </w:r>
      <w:proofErr w:type="gramEnd"/>
      <w:r w:rsidRPr="005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инструкций, содержащих показатели результативности деятельности муниципальных служащих, доведя их количество до 100% в 2021 году;</w:t>
      </w:r>
    </w:p>
    <w:p w:rsidR="009368C3" w:rsidRPr="005B4BDE" w:rsidRDefault="009368C3" w:rsidP="009368C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5B4B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долю муниципальных служащих, прошедших дополнительное профессиональное обучение, на уровне 100% в течение всего периода реализации муниципальной программы.</w:t>
      </w:r>
    </w:p>
    <w:p w:rsidR="009368C3" w:rsidRDefault="009368C3" w:rsidP="008726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60F" w:rsidRPr="009368C3" w:rsidRDefault="0087260F" w:rsidP="008726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6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Раздел </w:t>
      </w:r>
      <w:r w:rsidR="009368C3" w:rsidRPr="001217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9368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Обобщенная характеристика основных мероприятий </w:t>
      </w:r>
    </w:p>
    <w:p w:rsidR="0087260F" w:rsidRPr="009368C3" w:rsidRDefault="0087260F" w:rsidP="008726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260F" w:rsidRPr="009368C3" w:rsidRDefault="0087260F" w:rsidP="00872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ме</w:t>
      </w:r>
      <w:r w:rsidR="000E29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роприятия муниципальной п</w:t>
      </w:r>
      <w:r w:rsidRPr="00936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рограммы будут направлены на достижение целей и решение задач программы.</w:t>
      </w:r>
    </w:p>
    <w:p w:rsidR="0087260F" w:rsidRPr="009368C3" w:rsidRDefault="000E297C" w:rsidP="00872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рамках муниципальной п</w:t>
      </w:r>
      <w:r w:rsidR="0087260F" w:rsidRPr="00936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рограммы будут реализованы следующие основные мероприятия.</w:t>
      </w:r>
    </w:p>
    <w:p w:rsidR="0087260F" w:rsidRPr="009368C3" w:rsidRDefault="0087260F" w:rsidP="008726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368C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Развитие системы управления муниципальной службы</w:t>
      </w:r>
    </w:p>
    <w:p w:rsidR="0087260F" w:rsidRPr="009368C3" w:rsidRDefault="0087260F" w:rsidP="001A659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8C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Решает задачу по созданию наиболее рациональной и эффективной службы органов местного самоуправления;</w:t>
      </w:r>
    </w:p>
    <w:p w:rsidR="0087260F" w:rsidRDefault="001A6591" w:rsidP="001A659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7260F" w:rsidRPr="009368C3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беспечивает повышение профессионального уро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вня специалистов кадровых служб;</w:t>
      </w:r>
    </w:p>
    <w:p w:rsidR="001A6591" w:rsidRPr="001A6591" w:rsidRDefault="001A6591" w:rsidP="001A6591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591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повышение профессионального уровня муниципальных служащих, выборных должност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 местного самоуправления.</w:t>
      </w:r>
    </w:p>
    <w:p w:rsidR="0087260F" w:rsidRPr="009368C3" w:rsidRDefault="0087260F" w:rsidP="0001216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7260F" w:rsidRPr="009368C3" w:rsidRDefault="0087260F" w:rsidP="0001216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9368C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Повышение эффективности взаимодействия муниципальной службы и населения</w:t>
      </w:r>
    </w:p>
    <w:p w:rsidR="0087260F" w:rsidRPr="009368C3" w:rsidRDefault="0087260F" w:rsidP="00012167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Решает задачу по п</w:t>
      </w:r>
      <w:r w:rsidRPr="009368C3">
        <w:rPr>
          <w:rFonts w:ascii="Times New Roman" w:eastAsia="Times New Roman" w:hAnsi="Times New Roman" w:cs="Times New Roman"/>
          <w:sz w:val="26"/>
          <w:szCs w:val="26"/>
          <w:lang w:eastAsia="ru-RU"/>
        </w:rPr>
        <w:t>овышению информированности населения по вопросам муниципальной службы;</w:t>
      </w:r>
    </w:p>
    <w:p w:rsidR="0087260F" w:rsidRPr="009368C3" w:rsidRDefault="0087260F" w:rsidP="00012167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68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открытость, гласность и равный доступ граждан к муниципальной службе;</w:t>
      </w:r>
    </w:p>
    <w:p w:rsidR="000E297C" w:rsidRDefault="0087260F" w:rsidP="0087260F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68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создание единой системы взаимодействия между орга</w:t>
      </w:r>
      <w:r w:rsidR="000E29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нами местного самоуправления и участковой и</w:t>
      </w:r>
      <w:r w:rsidRPr="009368C3">
        <w:rPr>
          <w:rFonts w:ascii="Times New Roman" w:eastAsia="Times New Roman" w:hAnsi="Times New Roman" w:cs="Times New Roman"/>
          <w:sz w:val="26"/>
          <w:szCs w:val="26"/>
          <w:lang w:eastAsia="ru-RU"/>
        </w:rPr>
        <w:t>збирательной комиссией.</w:t>
      </w:r>
    </w:p>
    <w:p w:rsidR="00EE5E41" w:rsidRPr="00EE5E41" w:rsidRDefault="00EE5E41" w:rsidP="0087260F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297C" w:rsidRPr="000E297C" w:rsidRDefault="000E297C" w:rsidP="000E29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0E297C">
        <w:rPr>
          <w:rFonts w:ascii="Times New Roman" w:eastAsia="Calibri" w:hAnsi="Times New Roman" w:cs="Times New Roman"/>
          <w:b/>
          <w:sz w:val="26"/>
          <w:szCs w:val="26"/>
        </w:rPr>
        <w:t>Раздел 4. Обоснование объема финансовых ресурсов, необходимых для реализации муниципальной программы</w:t>
      </w:r>
    </w:p>
    <w:p w:rsidR="000E297C" w:rsidRPr="000E297C" w:rsidRDefault="000E297C" w:rsidP="000E29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E297C">
        <w:rPr>
          <w:rFonts w:ascii="Times New Roman" w:eastAsia="Calibri" w:hAnsi="Times New Roman" w:cs="Times New Roman"/>
          <w:sz w:val="26"/>
          <w:szCs w:val="26"/>
        </w:rPr>
        <w:t>Финансовое обеспечение муниципальной программы осуществляется за счет бюджетов сельского поселения «Деревня Зудна».</w:t>
      </w:r>
    </w:p>
    <w:p w:rsidR="000E297C" w:rsidRPr="000E297C" w:rsidRDefault="000E297C" w:rsidP="000E29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297C" w:rsidRPr="000E297C" w:rsidRDefault="000E297C" w:rsidP="000E297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E297C" w:rsidRDefault="000E297C" w:rsidP="000E29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E41" w:rsidRDefault="00EE5E41" w:rsidP="000E29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E41" w:rsidRDefault="00EE5E41" w:rsidP="000E29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E41" w:rsidRDefault="00EE5E41" w:rsidP="000E29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77DE" w:rsidRPr="000E297C" w:rsidRDefault="001D77DE" w:rsidP="000E297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E41" w:rsidRDefault="00EE5E41" w:rsidP="00EE5E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sectPr w:rsidR="00EE5E41" w:rsidSect="000E297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E5E41" w:rsidRPr="00EE5E41" w:rsidRDefault="00EE5E41" w:rsidP="00EE5E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E5E4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ОБОСНОВАНИЕ</w:t>
      </w:r>
    </w:p>
    <w:p w:rsidR="00EE5E41" w:rsidRPr="00EE5E41" w:rsidRDefault="00EE5E41" w:rsidP="00EE5E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E5E4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ОБЪЕМА ФИНАНСОВЫХ РЕСУРСОВ, НЕОБХОДИМЫХ ДЛЯ РЕАЛИЗАЦИИ МУНИЦИПАЛЬНОЙ ПРОГРАММЫ </w:t>
      </w:r>
    </w:p>
    <w:p w:rsidR="00EE5E41" w:rsidRPr="00EE5E41" w:rsidRDefault="00EE5E41" w:rsidP="00EE5E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E5E4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рублях)</w:t>
      </w:r>
    </w:p>
    <w:p w:rsidR="00EE5E41" w:rsidRPr="00EE5E41" w:rsidRDefault="00EE5E41" w:rsidP="00EE5E4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EE5E41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Таблица №2</w:t>
      </w:r>
    </w:p>
    <w:tbl>
      <w:tblPr>
        <w:tblW w:w="157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274"/>
        <w:gridCol w:w="1422"/>
        <w:gridCol w:w="1559"/>
        <w:gridCol w:w="1276"/>
        <w:gridCol w:w="1276"/>
        <w:gridCol w:w="1276"/>
        <w:gridCol w:w="1276"/>
        <w:gridCol w:w="1276"/>
        <w:gridCol w:w="1276"/>
      </w:tblGrid>
      <w:tr w:rsidR="00EE5E41" w:rsidRPr="00EE5E41" w:rsidTr="008A43E7">
        <w:trPr>
          <w:cantSplit/>
          <w:trHeight w:val="4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2186108"/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 годам реализации программы</w:t>
            </w:r>
          </w:p>
        </w:tc>
      </w:tr>
      <w:tr w:rsidR="00EE5E41" w:rsidRPr="00EE5E41" w:rsidTr="008A43E7">
        <w:trPr>
          <w:cantSplit/>
          <w:trHeight w:val="3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EE5E41" w:rsidRPr="00EE5E41" w:rsidTr="008A43E7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4479FB" w:rsidRPr="00EE5E41" w:rsidTr="008A43E7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9FB" w:rsidRPr="00EE5E41" w:rsidRDefault="004479FB" w:rsidP="004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FB" w:rsidRPr="00EE5E41" w:rsidRDefault="004479FB" w:rsidP="004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органа) сельского поселения «Деревня Зудна»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474 373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539 952,84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509 970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521 387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69 561</w:t>
            </w:r>
          </w:p>
        </w:tc>
      </w:tr>
      <w:tr w:rsidR="004479FB" w:rsidRPr="00EE5E41" w:rsidTr="008A43E7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9FB" w:rsidRPr="00EE5E41" w:rsidRDefault="004479FB" w:rsidP="004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474 373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539 952,84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521 387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526 602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569 561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569 561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E41" w:rsidRPr="00EE5E41" w:rsidRDefault="00EE5E41" w:rsidP="00EE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1" w:rsidRPr="00EE5E41" w:rsidRDefault="00EE5E41" w:rsidP="00EE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1 086 320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948 092,13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1 306 977,43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B15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</w:t>
            </w: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8A43E7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67092C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3 201 556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7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463 398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4479FB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1 507 038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47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507 038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E5E41" w:rsidRPr="00EE5E41" w:rsidRDefault="00EE5E41" w:rsidP="00EE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1 086 320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948 092,13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1 306 977,43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15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8A43E7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67092C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3 201 556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47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463 398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47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507 038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4479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507 038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9FB" w:rsidRPr="00EE5E41" w:rsidTr="008A43E7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9FB" w:rsidRPr="00EE5E41" w:rsidRDefault="004479FB" w:rsidP="004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FB" w:rsidRPr="00EE5E41" w:rsidRDefault="004479FB" w:rsidP="004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Исполнение полномочий по формированию бюджета, исполнению бюджета и </w:t>
            </w: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контролю за исполнением данного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264 000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264 000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267 000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278 400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280 000</w:t>
            </w:r>
          </w:p>
        </w:tc>
      </w:tr>
      <w:tr w:rsidR="004479FB" w:rsidRPr="00EE5E41" w:rsidTr="008A43E7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9FB" w:rsidRPr="00EE5E41" w:rsidRDefault="004479FB" w:rsidP="004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264 000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278 400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280 000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9FB" w:rsidRPr="00EE5E41" w:rsidTr="008A43E7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479FB" w:rsidRPr="00EE5E41" w:rsidRDefault="004479FB" w:rsidP="004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дополнительных социальных гарантий отдельным категориям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</w:tr>
      <w:tr w:rsidR="004479FB" w:rsidRPr="00EE5E41" w:rsidTr="008A43E7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9FB" w:rsidRPr="00EE5E41" w:rsidRDefault="004479FB" w:rsidP="00447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E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0 000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E41" w:rsidRPr="00EE5E41" w:rsidRDefault="00EE5E41" w:rsidP="00EE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E41" w:rsidRPr="00EE5E41" w:rsidRDefault="00EE5E41" w:rsidP="00EE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95 000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110 000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95 000</w:t>
            </w:r>
          </w:p>
        </w:tc>
      </w:tr>
      <w:tr w:rsidR="00EE5E41" w:rsidRPr="00EE5E41" w:rsidTr="008A43E7">
        <w:trPr>
          <w:trHeight w:val="5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lang w:eastAsia="ru-RU"/>
              </w:rPr>
              <w:t>95 000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lang w:eastAsia="ru-RU"/>
              </w:rPr>
              <w:t>110 000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lang w:eastAsia="ru-RU"/>
              </w:rPr>
              <w:t>95 000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lang w:eastAsia="ru-RU"/>
              </w:rPr>
              <w:t>95 000</w:t>
            </w:r>
          </w:p>
        </w:tc>
      </w:tr>
      <w:tr w:rsidR="00EE5E41" w:rsidRPr="00EE5E41" w:rsidTr="008A43E7">
        <w:trPr>
          <w:trHeight w:val="5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EE5E41" w:rsidRPr="00EE5E41" w:rsidRDefault="00EE5E41" w:rsidP="00EE5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8A43E7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left="-103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left="-102"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left="-102" w:right="-10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89 985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8A43E7" w:rsidRDefault="008A43E7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8A43E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15 250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5E41" w:rsidRPr="00EE5E41" w:rsidTr="008A43E7">
        <w:trPr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9FB" w:rsidRPr="00EE5E41" w:rsidTr="008A43E7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8A43E7" w:rsidRDefault="004479FB" w:rsidP="00447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8A43E7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Стимулирование Глав администраций сельских поселений МР «</w:t>
            </w:r>
            <w:proofErr w:type="spellStart"/>
            <w:r w:rsidRPr="008A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Ферзиковский</w:t>
            </w:r>
            <w:proofErr w:type="spellEnd"/>
            <w:r w:rsidRPr="008A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8A43E7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9636E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9636E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9636E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9636E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3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117 180</w:t>
            </w:r>
          </w:p>
        </w:tc>
      </w:tr>
      <w:tr w:rsidR="004479FB" w:rsidRPr="00EE5E41" w:rsidTr="008A43E7">
        <w:trPr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9FB" w:rsidRDefault="004479FB" w:rsidP="0044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8A43E7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9FB" w:rsidRPr="00EE5E41" w:rsidTr="008A43E7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9FB" w:rsidRDefault="004479FB" w:rsidP="0044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8A43E7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9FB" w:rsidRPr="00EE5E41" w:rsidTr="008A43E7">
        <w:trPr>
          <w:trHeight w:val="5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Default="004479FB" w:rsidP="0044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8A43E7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FB" w:rsidRPr="00EE5E41" w:rsidRDefault="004479FB" w:rsidP="004479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117 180</w:t>
            </w:r>
          </w:p>
        </w:tc>
      </w:tr>
      <w:tr w:rsidR="00EE5E41" w:rsidRPr="00EE5E41" w:rsidTr="008A43E7">
        <w:trPr>
          <w:trHeight w:val="253"/>
        </w:trPr>
        <w:tc>
          <w:tcPr>
            <w:tcW w:w="157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финансовых ресурсов</w:t>
            </w:r>
          </w:p>
        </w:tc>
      </w:tr>
      <w:tr w:rsidR="00EE5E41" w:rsidRPr="00EE5E41" w:rsidTr="008A43E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местного бюджета*,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left="-103" w:righ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1 919 693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left="-102"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1 862 044,97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B157E0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B157E0">
              <w:rPr>
                <w:rFonts w:ascii="Times New Roman" w:eastAsia="Times New Roman" w:hAnsi="Times New Roman" w:cs="Times New Roman"/>
                <w:b/>
                <w:lang w:eastAsia="ru-RU"/>
              </w:rPr>
              <w:t>12 5</w:t>
            </w: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68,43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ind w:left="-102" w:right="-101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>2 2</w:t>
            </w:r>
            <w:r w:rsidR="00B157E0">
              <w:rPr>
                <w:rFonts w:ascii="Times New Roman" w:eastAsia="Times New Roman" w:hAnsi="Times New Roman" w:cs="Times New Roman"/>
                <w:b/>
                <w:lang w:eastAsia="ru-RU"/>
              </w:rPr>
              <w:t>87</w:t>
            </w:r>
            <w:r w:rsidRPr="00EE5E4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4479FB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4 275 037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6111B4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4 253 158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6111B4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2 536 065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11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601 599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111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601 599</w:t>
            </w:r>
          </w:p>
        </w:tc>
      </w:tr>
      <w:tr w:rsidR="00EE5E41" w:rsidRPr="00EE5E41" w:rsidTr="008A43E7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41" w:rsidRPr="00EE5E41" w:rsidRDefault="00EE5E41" w:rsidP="00EE5E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6111B4" w:rsidRPr="00EE5E41" w:rsidTr="006111B4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районного бюджета**, итого (рублей)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B4" w:rsidRPr="00EE5E41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117 180</w:t>
            </w:r>
          </w:p>
        </w:tc>
      </w:tr>
      <w:bookmarkEnd w:id="0"/>
    </w:tbl>
    <w:p w:rsidR="000E297C" w:rsidRDefault="000E297C" w:rsidP="008726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E41" w:rsidRDefault="00EE5E41" w:rsidP="008726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E41" w:rsidRDefault="00EE5E41" w:rsidP="008726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E41" w:rsidRDefault="00EE5E41" w:rsidP="008726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E5E41" w:rsidSect="00EE5E4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E578C" w:rsidRPr="004E578C" w:rsidRDefault="004E578C" w:rsidP="00247C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4E578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Раздел 5. Механизм реализации, организация управления и контроль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4E578C">
        <w:rPr>
          <w:rFonts w:ascii="Times New Roman" w:eastAsia="Calibri" w:hAnsi="Times New Roman" w:cs="Times New Roman"/>
          <w:b/>
          <w:sz w:val="26"/>
          <w:szCs w:val="26"/>
        </w:rPr>
        <w:t>за ходом реализации муниципальной программы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5.1 Текущее управление и мониторинг реализации муниципальной   программы осуществляет ответственный исполнитель муниципальной программы (далее – ответственный исполнитель).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5.2 Ответственный исполнитель несет ответственность за реализацию программы, уточняет сроки реализации мероприятий муниципальной программы и объемы их финансирования.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5.3 Ответственный исполнитель выполняются следующие основные задачи: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а) экономический анализ эффективности программных проектов и мероприятий муниципальной программы;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 xml:space="preserve">б) подготовка предложений по составлению плана инвестиционных и </w:t>
      </w:r>
      <w:proofErr w:type="gramStart"/>
      <w:r w:rsidRPr="004E578C">
        <w:rPr>
          <w:rFonts w:ascii="Times New Roman" w:eastAsia="Calibri" w:hAnsi="Times New Roman" w:cs="Times New Roman"/>
          <w:sz w:val="26"/>
          <w:szCs w:val="26"/>
        </w:rPr>
        <w:t>текущих</w:t>
      </w:r>
      <w:proofErr w:type="gramEnd"/>
      <w:r w:rsidRPr="004E578C">
        <w:rPr>
          <w:rFonts w:ascii="Times New Roman" w:eastAsia="Calibri" w:hAnsi="Times New Roman" w:cs="Times New Roman"/>
          <w:sz w:val="26"/>
          <w:szCs w:val="26"/>
        </w:rPr>
        <w:t xml:space="preserve"> и иных и расходов на очередной период;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в) корректировка плана реализации муниципальной программы по источникам и объемам финансирования и по перечню предлагаемых к реализации задач муниципальной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г) мониторинг выполнения показателей муниципальной программы и сбора оперативной отчетной информации, подготовки и представления в установленном порядке отчетов о ходе реализации муниципальной программы.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5.4 Мероприятия муниципальной программы реализуются посредством заключения муниципальных контрактов.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5.5 Распределение объемов финансирования, указанных в Таблице №3 настоящей муниципальной программы, по объектам благоустройства осуществляется ответственным исполнителем.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5.6 Ответственный исполнитель муниципальной программы - Администрация сельского поселения «Деревня Зудна»: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а) собирает информацию об исполнении каждого мероприятия муниципальной программы и общем объеме фактически произведенных расходов всего по мероприятиям муниципальной программы и, в том числе, по источникам финансирования;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б) осуществляет обобщение и подготовку информации о ходе реализации мероприятий муниципальной программы.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 xml:space="preserve">в) размещает годовой отчет и сводный годовой доклад о ходе реализации муниципальной программы на официальном сайте администрации сельского поселения «Деревня Зудна» </w:t>
      </w:r>
      <w:hyperlink r:id="rId13" w:history="1">
        <w:r w:rsidRPr="004E578C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ww</w:t>
        </w:r>
        <w:r w:rsidRPr="004E578C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w.</w:t>
        </w:r>
        <w:r w:rsidRPr="004E578C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zudna</w:t>
        </w:r>
        <w:r w:rsidRPr="004E578C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-</w:t>
        </w:r>
        <w:r w:rsidRPr="004E578C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adm</w:t>
        </w:r>
        <w:r w:rsidRPr="004E578C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4E578C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4E578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5.7 Годовой отчет содержит: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а) конкретные результаты, достигнутые за отчетный период на основании индикаторов муниципальной программы;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б) перечень мероприятий, выполненных и не выполненных (с указанием причин) в установленные сроки;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в) анализ факторов, повлиявших на ход реализации муниципальной программы;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г) данные об использовании средств местного бюджета и иных средств, направленных на реализацию муниципальной программы;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lastRenderedPageBreak/>
        <w:t>д) информацию о внесенных ответственным исполнителем изменениях в муниципальную программу с кратким обоснованием этих решений;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е) расчет по оценке эффективности реализации муниципальной программы, подготовленный в соответствии с порядком проведения оценки эффективности реализации муниципальных программ сельского поселения «Деревня Зудна».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 xml:space="preserve">  5.8 Ответственным исполнителем должна быть обеспечена достоверность сведений о ходе реализации муниципальной программы.</w:t>
      </w:r>
    </w:p>
    <w:p w:rsidR="004E578C" w:rsidRPr="004E578C" w:rsidRDefault="004E578C" w:rsidP="004E578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E578C">
        <w:rPr>
          <w:rFonts w:ascii="Times New Roman" w:eastAsia="Calibri" w:hAnsi="Times New Roman" w:cs="Times New Roman"/>
          <w:sz w:val="26"/>
          <w:szCs w:val="26"/>
        </w:rPr>
        <w:t>5.9 Контроль за ходом реализации муниципальной программы осуществляется в соответствии с действующим законодательством Российской Федерации, Калужской области и нормативными правовыми актами органов местного самоуправления сельского поселения «Деревня Зудна».</w:t>
      </w:r>
    </w:p>
    <w:p w:rsidR="004E578C" w:rsidRPr="004E578C" w:rsidRDefault="004E578C" w:rsidP="004E578C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578C" w:rsidRPr="00182301" w:rsidRDefault="004E578C" w:rsidP="0087260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E578C" w:rsidRPr="00182301" w:rsidSect="000E297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47C09" w:rsidRPr="00247C09" w:rsidRDefault="00247C09" w:rsidP="00247C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247C0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6</w:t>
      </w:r>
      <w:r w:rsidRPr="00247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Перечень программных мероприятий </w:t>
      </w:r>
    </w:p>
    <w:p w:rsidR="00247C09" w:rsidRPr="00247C09" w:rsidRDefault="00247C09" w:rsidP="00247C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087"/>
        <w:gridCol w:w="1272"/>
        <w:gridCol w:w="2097"/>
        <w:gridCol w:w="1487"/>
        <w:gridCol w:w="1392"/>
        <w:gridCol w:w="1122"/>
        <w:gridCol w:w="991"/>
        <w:gridCol w:w="851"/>
        <w:gridCol w:w="851"/>
        <w:gridCol w:w="848"/>
        <w:gridCol w:w="708"/>
        <w:gridCol w:w="708"/>
        <w:gridCol w:w="708"/>
        <w:gridCol w:w="714"/>
      </w:tblGrid>
      <w:tr w:rsidR="00247C09" w:rsidRPr="00247C09" w:rsidTr="008A43E7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2186167"/>
            <w:bookmarkStart w:id="2" w:name="_Hlk88039609"/>
            <w:bookmarkStart w:id="3" w:name="_GoBack"/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247C09" w:rsidRPr="00247C09" w:rsidRDefault="00247C09" w:rsidP="00247C0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247C09" w:rsidRPr="00247C09" w:rsidRDefault="00247C09" w:rsidP="00247C09">
            <w:pPr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7C09" w:rsidRPr="00247C09" w:rsidRDefault="00247C09" w:rsidP="00247C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7C09" w:rsidRPr="00247C09" w:rsidRDefault="00247C09" w:rsidP="00247C09">
            <w:pPr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7C09" w:rsidRPr="00247C09" w:rsidRDefault="00247C09" w:rsidP="00247C09">
            <w:pPr>
              <w:spacing w:after="0" w:line="240" w:lineRule="auto"/>
              <w:ind w:left="-57" w:right="-57" w:firstLin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программы</w:t>
            </w:r>
          </w:p>
          <w:p w:rsidR="00247C09" w:rsidRPr="00247C09" w:rsidRDefault="00247C09" w:rsidP="00247C09">
            <w:pPr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spacing w:after="0" w:line="240" w:lineRule="auto"/>
              <w:ind w:left="-57" w:right="-57"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7C09" w:rsidRPr="00247C09" w:rsidRDefault="00247C09" w:rsidP="00247C09">
            <w:pPr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</w:p>
          <w:p w:rsidR="00247C09" w:rsidRPr="00247C09" w:rsidRDefault="00247C09" w:rsidP="00247C09">
            <w:pPr>
              <w:spacing w:after="0" w:line="240" w:lineRule="auto"/>
              <w:ind w:left="-57" w:right="-57" w:firstLine="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09" w:rsidRPr="00247C09" w:rsidRDefault="00247C09" w:rsidP="00247C09">
            <w:pPr>
              <w:spacing w:after="0" w:line="240" w:lineRule="auto"/>
              <w:ind w:left="-57" w:right="-57" w:firstLine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расходов, всего</w:t>
            </w:r>
          </w:p>
          <w:p w:rsidR="00247C09" w:rsidRPr="00247C09" w:rsidRDefault="00247C09" w:rsidP="00247C0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(рублей)</w:t>
            </w:r>
          </w:p>
        </w:tc>
        <w:tc>
          <w:tcPr>
            <w:tcW w:w="23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 реализации программы:</w:t>
            </w:r>
          </w:p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47C09" w:rsidRPr="00247C09" w:rsidTr="008A43E7">
        <w:trPr>
          <w:trHeight w:val="1078"/>
        </w:trPr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left="37" w:right="-4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6111B4" w:rsidRPr="00247C09" w:rsidTr="006111B4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B4" w:rsidRPr="00247C09" w:rsidRDefault="006111B4" w:rsidP="0061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Глава местной администрации (исполнительно-распорядительного органа) сельского поселения «Деревня Зудна» </w:t>
            </w:r>
          </w:p>
          <w:p w:rsidR="006111B4" w:rsidRPr="00247C09" w:rsidRDefault="006111B4" w:rsidP="0061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– 2025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(исполнительно –распорядительный орган) сельского поселения «Деревня Зудна» (далее по тексту – администрация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Бюджет сельского поселения «Деревня Зудна» (далее по тексту – местный бюджет) 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34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567 264,84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474 373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539</w:t>
            </w:r>
          </w:p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952,84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</w:t>
            </w:r>
          </w:p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509 970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521 387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526 602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547 667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569 561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569 561</w:t>
            </w:r>
          </w:p>
        </w:tc>
      </w:tr>
      <w:tr w:rsidR="006111B4" w:rsidRPr="00247C09" w:rsidTr="006111B4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11B4" w:rsidRPr="00247C09" w:rsidRDefault="006111B4" w:rsidP="0061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342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567 264,84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474 373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539</w:t>
            </w:r>
          </w:p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952,84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</w:t>
            </w:r>
          </w:p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509 970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521 387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526 602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547 667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569 561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569 561</w:t>
            </w:r>
          </w:p>
        </w:tc>
      </w:tr>
      <w:tr w:rsidR="006111B4" w:rsidRPr="00247C09" w:rsidTr="006111B4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11B4" w:rsidRPr="00247C09" w:rsidRDefault="006111B4" w:rsidP="0061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  <w:p w:rsidR="006111B4" w:rsidRPr="00247C09" w:rsidRDefault="006111B4" w:rsidP="0061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– 2025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A34280" w:rsidP="006111B4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15 4</w:t>
            </w:r>
            <w:r w:rsidR="00AD2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823,56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1 086 320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948 </w:t>
            </w:r>
          </w:p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092,13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1 306 977,43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 </w:t>
            </w:r>
            <w:r w:rsidR="00B15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</w:t>
            </w: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3 210 000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3 201 556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1 463 398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1 507 038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1 507 038</w:t>
            </w:r>
          </w:p>
        </w:tc>
      </w:tr>
      <w:tr w:rsidR="00A34280" w:rsidRPr="00247C09" w:rsidTr="006111B4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4280" w:rsidRPr="00247C09" w:rsidRDefault="00A34280" w:rsidP="00A3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4280" w:rsidRPr="00247C09" w:rsidRDefault="00A34280" w:rsidP="00A3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8 637 284,21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637 620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715 </w:t>
            </w:r>
          </w:p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622,21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1 005</w:t>
            </w:r>
          </w:p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824 404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6111B4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1 047 500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6111B4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1 048 456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6111B4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1 090 398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6111B4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1 134 038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6111B4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1 134 038</w:t>
            </w:r>
          </w:p>
        </w:tc>
      </w:tr>
      <w:tr w:rsidR="00A34280" w:rsidRPr="00247C09" w:rsidTr="008A43E7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4280" w:rsidRPr="00247C09" w:rsidRDefault="00A34280" w:rsidP="00A3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4280" w:rsidRPr="00247C09" w:rsidRDefault="00A34280" w:rsidP="00A3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6 752 410,58</w:t>
            </w: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440 200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228 841,15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297 </w:t>
            </w:r>
          </w:p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269,43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368 000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2 158 000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2 150 100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370 000</w:t>
            </w:r>
          </w:p>
        </w:tc>
      </w:tr>
      <w:tr w:rsidR="00A34280" w:rsidRPr="00247C09" w:rsidTr="008A43E7"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34280" w:rsidRPr="00247C09" w:rsidRDefault="00A34280" w:rsidP="00A3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4280" w:rsidRPr="00247C09" w:rsidRDefault="00A34280" w:rsidP="00A3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 (уплата налогов, сборов и иных платежей)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8A7FB2" w:rsidP="00A34280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37 128,77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3 628,77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280" w:rsidRPr="00247C09" w:rsidRDefault="00A34280" w:rsidP="00A3428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</w:t>
            </w: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</w:t>
            </w: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</w:t>
            </w: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80" w:rsidRPr="00247C09" w:rsidRDefault="00A34280" w:rsidP="00A3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</w:t>
            </w:r>
            <w:r w:rsidRPr="0024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111B4" w:rsidRPr="00247C09" w:rsidTr="006111B4">
        <w:trPr>
          <w:trHeight w:val="1902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111B4" w:rsidRPr="00247C09" w:rsidRDefault="006111B4" w:rsidP="0061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11B4" w:rsidRPr="00247C09" w:rsidRDefault="006111B4" w:rsidP="00611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 полномочий поселения по формированию, исполнению бюджета поселения и контролю за исполнением данного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– 2025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AD21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480 800</w:t>
            </w: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264 000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278 400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247C09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276 000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B4" w:rsidRPr="006111B4" w:rsidRDefault="006111B4" w:rsidP="006111B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278 400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280 000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B4" w:rsidRPr="006111B4" w:rsidRDefault="006111B4" w:rsidP="00611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280 000</w:t>
            </w:r>
          </w:p>
        </w:tc>
      </w:tr>
      <w:tr w:rsidR="00247C09" w:rsidRPr="00247C09" w:rsidTr="008A43E7">
        <w:trPr>
          <w:trHeight w:val="1250"/>
        </w:trPr>
        <w:tc>
          <w:tcPr>
            <w:tcW w:w="1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7C09" w:rsidRPr="00247C09" w:rsidRDefault="00247C09" w:rsidP="0024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C09" w:rsidRPr="00247C09" w:rsidRDefault="00247C09" w:rsidP="0024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Предоставление дополнительных социальных гарантий отдельным категориям граждан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2019-2025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AD2133" w:rsidP="00247C09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999</w:t>
            </w:r>
            <w:r w:rsidR="00247C09"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</w:t>
            </w:r>
          </w:p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120 000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24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11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0 000</w:t>
            </w:r>
          </w:p>
        </w:tc>
      </w:tr>
      <w:tr w:rsidR="00247C09" w:rsidRPr="00247C09" w:rsidTr="008A43E7"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7C09" w:rsidRPr="00247C09" w:rsidRDefault="00BE4F20" w:rsidP="0024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47C09"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– 2025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870 000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AD2133">
            <w:pPr>
              <w:autoSpaceDE w:val="0"/>
              <w:autoSpaceDN w:val="0"/>
              <w:adjustRightInd w:val="0"/>
              <w:spacing w:after="0" w:line="240" w:lineRule="auto"/>
              <w:ind w:lef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AD2133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AD2133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95 000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AD2133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95 000</w:t>
            </w:r>
          </w:p>
        </w:tc>
      </w:tr>
      <w:tr w:rsidR="00247C09" w:rsidRPr="00247C09" w:rsidTr="008A43E7"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47C09" w:rsidRPr="00247C09" w:rsidRDefault="00BE4F20" w:rsidP="00247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47C09"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2018, 2020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Районный бюджет, местный </w:t>
            </w: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AD2133" w:rsidP="00247C09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150 235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247C09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89 985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9" w:rsidRPr="00247C09" w:rsidRDefault="00BE4F20" w:rsidP="00247C0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15 250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2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2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2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9" w:rsidRPr="00247C09" w:rsidRDefault="00247C09" w:rsidP="0024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BE4F20" w:rsidRPr="00247C09" w:rsidTr="00AD2133"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F20" w:rsidRDefault="00BE4F20" w:rsidP="00BE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F20" w:rsidRPr="00BE4F20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Стимулирование Глав администраций сельских поселений МР «</w:t>
            </w:r>
            <w:proofErr w:type="spellStart"/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Ферзиковский</w:t>
            </w:r>
            <w:proofErr w:type="spellEnd"/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BE4F20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2021-2025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BE4F20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247C09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AD2133" w:rsidRDefault="00AD2133" w:rsidP="00AD21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2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585 900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8A43E7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9636E1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9636E1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9636E1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BE4F20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117 180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BE4F20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117 180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BE4F20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117 180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BE4F20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117 180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BE4F20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4F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117 180</w:t>
            </w:r>
          </w:p>
        </w:tc>
      </w:tr>
      <w:tr w:rsidR="00BE4F20" w:rsidRPr="00247C09" w:rsidTr="008A43E7">
        <w:trPr>
          <w:trHeight w:val="485"/>
        </w:trPr>
        <w:tc>
          <w:tcPr>
            <w:tcW w:w="1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F20" w:rsidRPr="00247C09" w:rsidRDefault="00BE4F20" w:rsidP="00BE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20" w:rsidRPr="00247C09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247C09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247C09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247C09" w:rsidRDefault="00BE4F20" w:rsidP="00BE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20" w:rsidRPr="00247C09" w:rsidRDefault="00F3797B" w:rsidP="00BE4F20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25 </w:t>
            </w:r>
            <w:r w:rsidR="00B15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240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20" w:rsidRPr="00247C09" w:rsidRDefault="00BE4F20" w:rsidP="00BE4F20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1 919 693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20" w:rsidRPr="00247C09" w:rsidRDefault="00BE4F20" w:rsidP="00BE4F20">
            <w:pPr>
              <w:spacing w:after="0" w:line="240" w:lineRule="auto"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1 907</w:t>
            </w:r>
          </w:p>
          <w:p w:rsidR="00BE4F20" w:rsidRPr="00247C09" w:rsidRDefault="00BE4F20" w:rsidP="00BE4F20">
            <w:pPr>
              <w:spacing w:after="0" w:line="240" w:lineRule="auto"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044,97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20" w:rsidRPr="00247C09" w:rsidRDefault="00BE4F20" w:rsidP="00BE4F20">
            <w:pPr>
              <w:spacing w:after="0" w:line="240" w:lineRule="auto"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</w:t>
            </w:r>
            <w:r w:rsidR="002408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  <w:p w:rsidR="00BE4F20" w:rsidRPr="00247C09" w:rsidRDefault="00240867" w:rsidP="00BE4F20">
            <w:pPr>
              <w:spacing w:after="0" w:line="240" w:lineRule="auto"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BE4F20"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68,43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F20" w:rsidRPr="00247C09" w:rsidRDefault="00B157E0" w:rsidP="00BE4F20">
            <w:pPr>
              <w:spacing w:after="0" w:line="240" w:lineRule="auto"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2 287</w:t>
            </w:r>
          </w:p>
          <w:p w:rsidR="00BE4F20" w:rsidRPr="00247C09" w:rsidRDefault="00BE4F20" w:rsidP="00BE4F20">
            <w:pPr>
              <w:spacing w:after="0" w:line="240" w:lineRule="auto"/>
              <w:ind w:left="-111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247C09" w:rsidRDefault="00A72A0E" w:rsidP="00B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4 392 217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247C09" w:rsidRDefault="00A72A0E" w:rsidP="00B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4 370 338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247C09" w:rsidRDefault="00BE4F20" w:rsidP="00B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72A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653 245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247C09" w:rsidRDefault="00BE4F20" w:rsidP="00B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37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718 779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0" w:rsidRPr="00247C09" w:rsidRDefault="00BE4F20" w:rsidP="00BE4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37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718 779</w:t>
            </w:r>
          </w:p>
        </w:tc>
      </w:tr>
      <w:bookmarkEnd w:id="1"/>
    </w:tbl>
    <w:p w:rsidR="00247C09" w:rsidRPr="00247C09" w:rsidRDefault="00247C09" w:rsidP="00247C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2"/>
    <w:bookmarkEnd w:id="3"/>
    <w:p w:rsidR="0087260F" w:rsidRPr="007C0781" w:rsidRDefault="0087260F" w:rsidP="00247C0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sectPr w:rsidR="0087260F" w:rsidRPr="007C0781" w:rsidSect="00805343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58" w:rsidRDefault="00651158" w:rsidP="00805343">
      <w:pPr>
        <w:spacing w:after="0" w:line="240" w:lineRule="auto"/>
      </w:pPr>
      <w:r>
        <w:separator/>
      </w:r>
    </w:p>
  </w:endnote>
  <w:endnote w:type="continuationSeparator" w:id="0">
    <w:p w:rsidR="00651158" w:rsidRDefault="00651158" w:rsidP="0080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58" w:rsidRDefault="00651158" w:rsidP="00805343">
      <w:pPr>
        <w:spacing w:after="0" w:line="240" w:lineRule="auto"/>
      </w:pPr>
      <w:r>
        <w:separator/>
      </w:r>
    </w:p>
  </w:footnote>
  <w:footnote w:type="continuationSeparator" w:id="0">
    <w:p w:rsidR="00651158" w:rsidRDefault="00651158" w:rsidP="0080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9FB" w:rsidRDefault="004479FB" w:rsidP="00805343">
    <w:pPr>
      <w:shd w:val="clear" w:color="auto" w:fill="FFFFFF"/>
      <w:spacing w:after="11" w:line="269" w:lineRule="auto"/>
      <w:ind w:right="702"/>
      <w:jc w:val="center"/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</w:pPr>
    <w:r w:rsidRPr="00584AA3"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  <w:t>С изменениями и дополнениями от:</w:t>
    </w:r>
    <w:r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  <w:t xml:space="preserve"> </w:t>
    </w:r>
  </w:p>
  <w:p w:rsidR="004479FB" w:rsidRPr="00805343" w:rsidRDefault="004479FB" w:rsidP="00805343">
    <w:pPr>
      <w:shd w:val="clear" w:color="auto" w:fill="FFFFFF"/>
      <w:spacing w:after="11" w:line="269" w:lineRule="auto"/>
      <w:ind w:right="702"/>
      <w:jc w:val="center"/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</w:pPr>
    <w:r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  <w:t>12.11.2021 №36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742CD"/>
    <w:multiLevelType w:val="hybridMultilevel"/>
    <w:tmpl w:val="4858B868"/>
    <w:lvl w:ilvl="0" w:tplc="306C25A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14A5795"/>
    <w:multiLevelType w:val="hybridMultilevel"/>
    <w:tmpl w:val="4D8074FE"/>
    <w:lvl w:ilvl="0" w:tplc="8EDE43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379D3E4C"/>
    <w:multiLevelType w:val="hybridMultilevel"/>
    <w:tmpl w:val="771E31A6"/>
    <w:lvl w:ilvl="0" w:tplc="8EDE43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7464"/>
    <w:multiLevelType w:val="hybridMultilevel"/>
    <w:tmpl w:val="92E27C14"/>
    <w:lvl w:ilvl="0" w:tplc="306C25AA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509B1E78"/>
    <w:multiLevelType w:val="hybridMultilevel"/>
    <w:tmpl w:val="BD308868"/>
    <w:lvl w:ilvl="0" w:tplc="64EAE570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9E6B46"/>
    <w:multiLevelType w:val="hybridMultilevel"/>
    <w:tmpl w:val="F03CDB08"/>
    <w:lvl w:ilvl="0" w:tplc="8E524F5C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FD4F03"/>
    <w:multiLevelType w:val="hybridMultilevel"/>
    <w:tmpl w:val="59AA65D2"/>
    <w:lvl w:ilvl="0" w:tplc="306C25A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DE00AD"/>
    <w:multiLevelType w:val="hybridMultilevel"/>
    <w:tmpl w:val="D7F8078A"/>
    <w:lvl w:ilvl="0" w:tplc="D7FC9566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60F"/>
    <w:rsid w:val="00012167"/>
    <w:rsid w:val="0009549E"/>
    <w:rsid w:val="000A0E1F"/>
    <w:rsid w:val="000E297C"/>
    <w:rsid w:val="000E6524"/>
    <w:rsid w:val="001217FB"/>
    <w:rsid w:val="00156D5D"/>
    <w:rsid w:val="00163A60"/>
    <w:rsid w:val="001662CA"/>
    <w:rsid w:val="00182301"/>
    <w:rsid w:val="00184800"/>
    <w:rsid w:val="001A6591"/>
    <w:rsid w:val="001D1D7C"/>
    <w:rsid w:val="001D77DE"/>
    <w:rsid w:val="001F0104"/>
    <w:rsid w:val="00223F40"/>
    <w:rsid w:val="00240867"/>
    <w:rsid w:val="00247C09"/>
    <w:rsid w:val="00286882"/>
    <w:rsid w:val="002E4FF3"/>
    <w:rsid w:val="0032656F"/>
    <w:rsid w:val="003463D4"/>
    <w:rsid w:val="003B69F8"/>
    <w:rsid w:val="003E7166"/>
    <w:rsid w:val="004479FB"/>
    <w:rsid w:val="00451D48"/>
    <w:rsid w:val="00480B95"/>
    <w:rsid w:val="004E578C"/>
    <w:rsid w:val="005938BA"/>
    <w:rsid w:val="005A1517"/>
    <w:rsid w:val="005B4BDE"/>
    <w:rsid w:val="005C71DF"/>
    <w:rsid w:val="006111B4"/>
    <w:rsid w:val="00651158"/>
    <w:rsid w:val="0067092C"/>
    <w:rsid w:val="00671158"/>
    <w:rsid w:val="00702BD6"/>
    <w:rsid w:val="00787040"/>
    <w:rsid w:val="007C0781"/>
    <w:rsid w:val="00805343"/>
    <w:rsid w:val="00870B60"/>
    <w:rsid w:val="0087260F"/>
    <w:rsid w:val="00896494"/>
    <w:rsid w:val="008A43E7"/>
    <w:rsid w:val="008A7FB2"/>
    <w:rsid w:val="008D2EE2"/>
    <w:rsid w:val="009368C3"/>
    <w:rsid w:val="009636E1"/>
    <w:rsid w:val="009A2103"/>
    <w:rsid w:val="009C5932"/>
    <w:rsid w:val="00A34280"/>
    <w:rsid w:val="00A72A0E"/>
    <w:rsid w:val="00AD2133"/>
    <w:rsid w:val="00AE2997"/>
    <w:rsid w:val="00B110A4"/>
    <w:rsid w:val="00B157E0"/>
    <w:rsid w:val="00BE4F20"/>
    <w:rsid w:val="00C7773A"/>
    <w:rsid w:val="00CB3964"/>
    <w:rsid w:val="00D07F1F"/>
    <w:rsid w:val="00D46447"/>
    <w:rsid w:val="00DF61CE"/>
    <w:rsid w:val="00E32218"/>
    <w:rsid w:val="00E57141"/>
    <w:rsid w:val="00EE5E41"/>
    <w:rsid w:val="00F052D7"/>
    <w:rsid w:val="00F23E14"/>
    <w:rsid w:val="00F3797B"/>
    <w:rsid w:val="00F57FA7"/>
    <w:rsid w:val="00FB043A"/>
    <w:rsid w:val="00FC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E5508"/>
  <w15:docId w15:val="{32F26E6C-3BF4-452C-8D12-99AAB69E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F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70B6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0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343"/>
  </w:style>
  <w:style w:type="paragraph" w:styleId="a9">
    <w:name w:val="footer"/>
    <w:basedOn w:val="a"/>
    <w:link w:val="aa"/>
    <w:uiPriority w:val="99"/>
    <w:unhideWhenUsed/>
    <w:rsid w:val="0080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udna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dna-adm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312A71F6A05F2E18BF6D792F377BD714751B2F0C91BD541EB0A91CFBEC4F28G3i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312A71F6A05F2E18BF7374395B25D9127A4D250D94B70440EFF241ACE5457F7B30734CDCAF3849GCi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F787-0211-4986-B3C8-081D196A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a a</cp:lastModifiedBy>
  <cp:revision>23</cp:revision>
  <cp:lastPrinted>2021-11-17T07:57:00Z</cp:lastPrinted>
  <dcterms:created xsi:type="dcterms:W3CDTF">2016-04-19T06:50:00Z</dcterms:created>
  <dcterms:modified xsi:type="dcterms:W3CDTF">2021-11-17T08:15:00Z</dcterms:modified>
</cp:coreProperties>
</file>