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1B" w:rsidRPr="00A3251B" w:rsidRDefault="00A3251B" w:rsidP="00A3251B">
      <w:pPr>
        <w:ind w:left="0" w:right="702" w:firstLine="0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  <w:r w:rsidRPr="00A3251B">
        <w:rPr>
          <w:rFonts w:eastAsia="Calibri"/>
          <w:b/>
          <w:noProof/>
          <w:color w:val="auto"/>
          <w:sz w:val="28"/>
          <w:szCs w:val="28"/>
        </w:rPr>
        <w:drawing>
          <wp:inline distT="0" distB="0" distL="0" distR="0">
            <wp:extent cx="7429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51B" w:rsidRPr="00A3251B" w:rsidRDefault="00A3251B" w:rsidP="00A3251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  <w:r w:rsidRPr="00A3251B">
        <w:rPr>
          <w:rFonts w:eastAsia="Calibri"/>
          <w:b/>
          <w:color w:val="auto"/>
          <w:sz w:val="28"/>
          <w:szCs w:val="28"/>
          <w:lang w:eastAsia="ar-SA"/>
        </w:rPr>
        <w:t>Администрация (исполнительно-распорядительный орган)</w:t>
      </w:r>
    </w:p>
    <w:p w:rsidR="00A3251B" w:rsidRPr="00A3251B" w:rsidRDefault="00A3251B" w:rsidP="00A3251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  <w:r w:rsidRPr="00A3251B">
        <w:rPr>
          <w:rFonts w:eastAsia="Calibri"/>
          <w:b/>
          <w:color w:val="auto"/>
          <w:sz w:val="28"/>
          <w:szCs w:val="28"/>
          <w:lang w:eastAsia="ar-SA"/>
        </w:rPr>
        <w:t>сельского поселения «Деревня Зудна»</w:t>
      </w:r>
    </w:p>
    <w:p w:rsidR="00A3251B" w:rsidRPr="00A3251B" w:rsidRDefault="00A3251B" w:rsidP="00A3251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  <w:r w:rsidRPr="00A3251B">
        <w:rPr>
          <w:rFonts w:eastAsia="Calibri"/>
          <w:b/>
          <w:color w:val="auto"/>
          <w:sz w:val="28"/>
          <w:szCs w:val="28"/>
          <w:lang w:eastAsia="ar-SA"/>
        </w:rPr>
        <w:t>Калужской области</w:t>
      </w:r>
    </w:p>
    <w:p w:rsidR="00A3251B" w:rsidRPr="00A3251B" w:rsidRDefault="00A3251B" w:rsidP="00A3251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</w:p>
    <w:p w:rsidR="00A3251B" w:rsidRPr="00A3251B" w:rsidRDefault="00A3251B" w:rsidP="00A3251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36"/>
          <w:szCs w:val="36"/>
          <w:lang w:eastAsia="ar-SA"/>
        </w:rPr>
      </w:pPr>
      <w:r w:rsidRPr="00A3251B">
        <w:rPr>
          <w:rFonts w:eastAsia="Calibri"/>
          <w:b/>
          <w:color w:val="auto"/>
          <w:sz w:val="36"/>
          <w:szCs w:val="36"/>
          <w:lang w:eastAsia="ar-SA"/>
        </w:rPr>
        <w:t>ПОСТАНОВЛЕНИЕ</w:t>
      </w:r>
    </w:p>
    <w:p w:rsidR="00A3251B" w:rsidRPr="00A3251B" w:rsidRDefault="00A3251B" w:rsidP="00A3251B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ar-SA"/>
        </w:rPr>
      </w:pPr>
    </w:p>
    <w:p w:rsidR="00A3251B" w:rsidRPr="00A3251B" w:rsidRDefault="00A3251B" w:rsidP="00A3251B">
      <w:pPr>
        <w:spacing w:after="0" w:line="240" w:lineRule="auto"/>
        <w:ind w:left="0" w:right="0" w:firstLine="0"/>
        <w:rPr>
          <w:rFonts w:eastAsia="Calibri"/>
          <w:color w:val="auto"/>
          <w:sz w:val="28"/>
          <w:szCs w:val="28"/>
          <w:lang w:eastAsia="ar-SA"/>
        </w:rPr>
      </w:pPr>
      <w:r w:rsidRPr="00A3251B">
        <w:rPr>
          <w:rFonts w:eastAsia="Calibri"/>
          <w:color w:val="auto"/>
          <w:sz w:val="28"/>
          <w:szCs w:val="28"/>
          <w:lang w:eastAsia="ar-SA"/>
        </w:rPr>
        <w:t xml:space="preserve">от </w:t>
      </w:r>
      <w:r>
        <w:rPr>
          <w:rFonts w:eastAsia="Calibri"/>
          <w:color w:val="auto"/>
          <w:sz w:val="28"/>
          <w:szCs w:val="28"/>
          <w:u w:val="single"/>
          <w:lang w:eastAsia="ar-SA"/>
        </w:rPr>
        <w:t>20 марта</w:t>
      </w:r>
      <w:r w:rsidRPr="00A3251B">
        <w:rPr>
          <w:rFonts w:eastAsia="Calibri"/>
          <w:color w:val="auto"/>
          <w:sz w:val="28"/>
          <w:szCs w:val="28"/>
          <w:u w:val="single"/>
          <w:lang w:eastAsia="ar-SA"/>
        </w:rPr>
        <w:t xml:space="preserve"> 2015 года </w:t>
      </w:r>
      <w:r w:rsidRPr="00A3251B">
        <w:rPr>
          <w:rFonts w:eastAsia="Calibri"/>
          <w:color w:val="auto"/>
          <w:sz w:val="28"/>
          <w:szCs w:val="28"/>
          <w:lang w:eastAsia="ar-SA"/>
        </w:rPr>
        <w:t xml:space="preserve">                                                                                № </w:t>
      </w:r>
      <w:r>
        <w:rPr>
          <w:rFonts w:eastAsia="Calibri"/>
          <w:color w:val="auto"/>
          <w:sz w:val="28"/>
          <w:szCs w:val="28"/>
          <w:u w:val="single"/>
          <w:lang w:eastAsia="ar-SA"/>
        </w:rPr>
        <w:t xml:space="preserve"> 20</w:t>
      </w:r>
    </w:p>
    <w:p w:rsidR="00A3251B" w:rsidRDefault="00923111" w:rsidP="00923111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д. Зудна</w:t>
      </w:r>
    </w:p>
    <w:p w:rsidR="00923111" w:rsidRPr="00A3251B" w:rsidRDefault="00923111" w:rsidP="00923111">
      <w:pPr>
        <w:spacing w:after="0" w:line="240" w:lineRule="auto"/>
        <w:ind w:left="0" w:right="0" w:firstLine="0"/>
        <w:jc w:val="center"/>
        <w:rPr>
          <w:b/>
          <w:color w:val="auto"/>
          <w:sz w:val="26"/>
          <w:szCs w:val="26"/>
        </w:rPr>
      </w:pPr>
    </w:p>
    <w:p w:rsidR="00BF44CB" w:rsidRPr="00923111" w:rsidRDefault="00A3251B" w:rsidP="00A3251B">
      <w:pPr>
        <w:spacing w:after="0" w:line="240" w:lineRule="auto"/>
        <w:ind w:left="0" w:right="4393" w:firstLine="0"/>
        <w:rPr>
          <w:b/>
          <w:color w:val="auto"/>
          <w:sz w:val="26"/>
          <w:szCs w:val="26"/>
        </w:rPr>
      </w:pPr>
      <w:r w:rsidRPr="00923111">
        <w:rPr>
          <w:b/>
          <w:color w:val="auto"/>
          <w:sz w:val="26"/>
          <w:szCs w:val="26"/>
        </w:rPr>
        <w:t>О</w:t>
      </w:r>
      <w:r w:rsidR="00923111" w:rsidRPr="00923111">
        <w:rPr>
          <w:b/>
          <w:color w:val="auto"/>
          <w:sz w:val="26"/>
          <w:szCs w:val="26"/>
        </w:rPr>
        <w:t>б утверждении</w:t>
      </w:r>
      <w:r w:rsidRPr="00923111">
        <w:rPr>
          <w:b/>
          <w:color w:val="auto"/>
          <w:sz w:val="26"/>
          <w:szCs w:val="26"/>
        </w:rPr>
        <w:t xml:space="preserve"> муниципальной программ</w:t>
      </w:r>
      <w:r w:rsidR="00923111" w:rsidRPr="00923111">
        <w:rPr>
          <w:b/>
          <w:color w:val="auto"/>
          <w:sz w:val="26"/>
          <w:szCs w:val="26"/>
        </w:rPr>
        <w:t>ы</w:t>
      </w:r>
      <w:r w:rsidRPr="00923111">
        <w:rPr>
          <w:b/>
          <w:color w:val="auto"/>
          <w:sz w:val="26"/>
          <w:szCs w:val="26"/>
        </w:rPr>
        <w:t xml:space="preserve"> «Профилактика </w:t>
      </w:r>
      <w:r w:rsidRPr="00923111">
        <w:rPr>
          <w:b/>
          <w:bCs/>
          <w:color w:val="auto"/>
          <w:sz w:val="26"/>
          <w:szCs w:val="26"/>
        </w:rPr>
        <w:t xml:space="preserve">правонарушений в сфере общественного порядка в сельском поселении </w:t>
      </w:r>
      <w:r w:rsidRPr="00923111">
        <w:rPr>
          <w:b/>
          <w:color w:val="auto"/>
          <w:sz w:val="26"/>
          <w:szCs w:val="26"/>
        </w:rPr>
        <w:t xml:space="preserve">«Деревня Зудна» </w:t>
      </w:r>
      <w:proofErr w:type="spellStart"/>
      <w:r w:rsidRPr="00923111">
        <w:rPr>
          <w:b/>
          <w:color w:val="auto"/>
          <w:sz w:val="26"/>
          <w:szCs w:val="26"/>
        </w:rPr>
        <w:t>Ферзиковского</w:t>
      </w:r>
      <w:proofErr w:type="spellEnd"/>
      <w:r w:rsidRPr="00923111">
        <w:rPr>
          <w:b/>
          <w:color w:val="auto"/>
          <w:sz w:val="26"/>
          <w:szCs w:val="26"/>
        </w:rPr>
        <w:t xml:space="preserve"> района </w:t>
      </w:r>
      <w:r w:rsidR="008E02E9" w:rsidRPr="00923111">
        <w:rPr>
          <w:b/>
          <w:color w:val="auto"/>
          <w:sz w:val="26"/>
          <w:szCs w:val="26"/>
        </w:rPr>
        <w:t>Калужской области  на 2015-2020</w:t>
      </w:r>
      <w:r w:rsidRPr="00923111">
        <w:rPr>
          <w:b/>
          <w:color w:val="auto"/>
          <w:sz w:val="26"/>
          <w:szCs w:val="26"/>
        </w:rPr>
        <w:t xml:space="preserve"> годы»</w:t>
      </w:r>
    </w:p>
    <w:p w:rsidR="00BF44CB" w:rsidRDefault="00A3251B" w:rsidP="00A3251B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BF44CB" w:rsidRPr="00923111" w:rsidRDefault="00A3251B" w:rsidP="00954804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В  соответствии с пунктом 33 статьи 14 Федерального закона от 06.10.2003 №131-ФЗ «Об общих принципах организации местного самоуправления в Российской Федерации», в целях реализации на территории Калужской области Стратегии национальной безопасности Российской Федерации до 2020 года, утвержденной </w:t>
      </w:r>
      <w:hyperlink r:id="rId6" w:history="1">
        <w:r w:rsidRPr="00923111">
          <w:rPr>
            <w:rStyle w:val="a3"/>
            <w:color w:val="auto"/>
            <w:sz w:val="26"/>
            <w:szCs w:val="26"/>
            <w:u w:val="none"/>
          </w:rPr>
          <w:t>Указом</w:t>
        </w:r>
      </w:hyperlink>
      <w:r w:rsidRPr="00923111">
        <w:rPr>
          <w:color w:val="auto"/>
          <w:sz w:val="26"/>
          <w:szCs w:val="26"/>
        </w:rPr>
        <w:t xml:space="preserve"> Президента Российской Федерации от 12.05.2009 N 537, а также положений </w:t>
      </w:r>
      <w:hyperlink r:id="rId7" w:history="1">
        <w:r w:rsidRPr="00923111">
          <w:rPr>
            <w:rStyle w:val="a3"/>
            <w:color w:val="auto"/>
            <w:sz w:val="26"/>
            <w:szCs w:val="26"/>
            <w:u w:val="none"/>
          </w:rPr>
          <w:t>Закона</w:t>
        </w:r>
      </w:hyperlink>
      <w:r w:rsidRPr="00923111">
        <w:rPr>
          <w:color w:val="auto"/>
          <w:sz w:val="26"/>
          <w:szCs w:val="26"/>
        </w:rPr>
        <w:t xml:space="preserve"> Калужской области "О профилактике правонарушений в Калужской области», </w:t>
      </w:r>
      <w:r w:rsidRPr="00923111">
        <w:rPr>
          <w:sz w:val="26"/>
          <w:szCs w:val="26"/>
        </w:rPr>
        <w:t>государственной программы, утвержденной Правительством Калужской области от 18.12.2013 г. №695 «П</w:t>
      </w:r>
      <w:r w:rsidR="00954804" w:rsidRPr="00923111">
        <w:rPr>
          <w:sz w:val="26"/>
          <w:szCs w:val="26"/>
        </w:rPr>
        <w:t>рофилактика правонарушений в К</w:t>
      </w:r>
      <w:r w:rsidRPr="00923111">
        <w:rPr>
          <w:sz w:val="26"/>
          <w:szCs w:val="26"/>
        </w:rPr>
        <w:t>алужской области»</w:t>
      </w:r>
      <w:r w:rsidR="00954804" w:rsidRPr="00923111">
        <w:rPr>
          <w:sz w:val="26"/>
          <w:szCs w:val="26"/>
        </w:rPr>
        <w:t xml:space="preserve">, руководствуясь Уставом муниципального образования  «Деревня Зудна» администрация (исполнительно-распорядительный орган) сельского поселения «Деревня Зудна» </w:t>
      </w:r>
      <w:r w:rsidRPr="00923111">
        <w:rPr>
          <w:b/>
          <w:sz w:val="26"/>
          <w:szCs w:val="26"/>
        </w:rPr>
        <w:t>ПОСТАНОВЛ</w:t>
      </w:r>
      <w:r w:rsidR="00954804" w:rsidRPr="00923111">
        <w:rPr>
          <w:b/>
          <w:sz w:val="26"/>
          <w:szCs w:val="26"/>
        </w:rPr>
        <w:t>ЯЕТ</w:t>
      </w:r>
      <w:r w:rsidRPr="00923111">
        <w:rPr>
          <w:b/>
          <w:sz w:val="26"/>
          <w:szCs w:val="26"/>
        </w:rPr>
        <w:t xml:space="preserve">:  </w:t>
      </w:r>
      <w:r w:rsidRPr="00923111">
        <w:rPr>
          <w:sz w:val="26"/>
          <w:szCs w:val="26"/>
        </w:rPr>
        <w:t xml:space="preserve"> </w:t>
      </w:r>
    </w:p>
    <w:p w:rsidR="00BF44CB" w:rsidRPr="00923111" w:rsidRDefault="00A3251B" w:rsidP="00954804">
      <w:pPr>
        <w:numPr>
          <w:ilvl w:val="0"/>
          <w:numId w:val="1"/>
        </w:numPr>
        <w:ind w:right="0" w:firstLine="709"/>
        <w:rPr>
          <w:sz w:val="26"/>
          <w:szCs w:val="26"/>
        </w:rPr>
      </w:pPr>
      <w:r w:rsidRPr="00923111">
        <w:rPr>
          <w:sz w:val="26"/>
          <w:szCs w:val="26"/>
        </w:rPr>
        <w:t xml:space="preserve">Утвердить  </w:t>
      </w:r>
      <w:r w:rsidR="00954804" w:rsidRPr="00923111">
        <w:rPr>
          <w:sz w:val="26"/>
          <w:szCs w:val="26"/>
        </w:rPr>
        <w:t xml:space="preserve">муниципальную </w:t>
      </w:r>
      <w:r w:rsidRPr="00923111">
        <w:rPr>
          <w:sz w:val="26"/>
          <w:szCs w:val="26"/>
        </w:rPr>
        <w:t>программу «</w:t>
      </w:r>
      <w:r w:rsidR="00954804" w:rsidRPr="00923111">
        <w:rPr>
          <w:sz w:val="26"/>
          <w:szCs w:val="26"/>
        </w:rPr>
        <w:t xml:space="preserve">Профилактика правонарушений в сфере общественного порядка в сельском поселении «Деревня Зудна» </w:t>
      </w:r>
      <w:proofErr w:type="spellStart"/>
      <w:r w:rsidR="00954804" w:rsidRPr="00923111">
        <w:rPr>
          <w:sz w:val="26"/>
          <w:szCs w:val="26"/>
        </w:rPr>
        <w:t>Ферзиковского</w:t>
      </w:r>
      <w:proofErr w:type="spellEnd"/>
      <w:r w:rsidR="00954804" w:rsidRPr="00923111">
        <w:rPr>
          <w:sz w:val="26"/>
          <w:szCs w:val="26"/>
        </w:rPr>
        <w:t xml:space="preserve"> района</w:t>
      </w:r>
      <w:r w:rsidR="008E02E9" w:rsidRPr="00923111">
        <w:rPr>
          <w:sz w:val="26"/>
          <w:szCs w:val="26"/>
        </w:rPr>
        <w:t xml:space="preserve"> Калужской области  на 2015-2020</w:t>
      </w:r>
      <w:r w:rsidR="00954804" w:rsidRPr="00923111">
        <w:rPr>
          <w:sz w:val="26"/>
          <w:szCs w:val="26"/>
        </w:rPr>
        <w:t xml:space="preserve"> годы», согласно приложения №1</w:t>
      </w:r>
      <w:r w:rsidRPr="00923111">
        <w:rPr>
          <w:sz w:val="26"/>
          <w:szCs w:val="26"/>
        </w:rPr>
        <w:t xml:space="preserve">.    </w:t>
      </w:r>
    </w:p>
    <w:p w:rsidR="00954804" w:rsidRPr="00923111" w:rsidRDefault="00A3251B" w:rsidP="00217EEE">
      <w:pPr>
        <w:numPr>
          <w:ilvl w:val="0"/>
          <w:numId w:val="1"/>
        </w:numPr>
        <w:ind w:right="0" w:firstLine="709"/>
        <w:rPr>
          <w:sz w:val="26"/>
          <w:szCs w:val="26"/>
        </w:rPr>
      </w:pPr>
      <w:r w:rsidRPr="00923111">
        <w:rPr>
          <w:sz w:val="26"/>
          <w:szCs w:val="26"/>
        </w:rPr>
        <w:t xml:space="preserve">Разместить Постановление на официальном сайте Администрации </w:t>
      </w:r>
      <w:r w:rsidR="00954804" w:rsidRPr="00923111">
        <w:rPr>
          <w:sz w:val="26"/>
          <w:szCs w:val="26"/>
        </w:rPr>
        <w:t>сельского поселения «Деревня Зудна».</w:t>
      </w:r>
    </w:p>
    <w:p w:rsidR="00BF44CB" w:rsidRPr="00923111" w:rsidRDefault="00A3251B" w:rsidP="00217EEE">
      <w:pPr>
        <w:numPr>
          <w:ilvl w:val="0"/>
          <w:numId w:val="1"/>
        </w:numPr>
        <w:ind w:right="0" w:firstLine="709"/>
        <w:rPr>
          <w:sz w:val="26"/>
          <w:szCs w:val="26"/>
        </w:rPr>
      </w:pPr>
      <w:r w:rsidRPr="00923111">
        <w:rPr>
          <w:sz w:val="26"/>
          <w:szCs w:val="26"/>
        </w:rPr>
        <w:t>Конт</w:t>
      </w:r>
      <w:r w:rsidR="00954804" w:rsidRPr="00923111">
        <w:rPr>
          <w:sz w:val="26"/>
          <w:szCs w:val="26"/>
        </w:rPr>
        <w:t>роль за исполнением настоящего П</w:t>
      </w:r>
      <w:r w:rsidRPr="00923111">
        <w:rPr>
          <w:sz w:val="26"/>
          <w:szCs w:val="26"/>
        </w:rPr>
        <w:t>остановления возложить на</w:t>
      </w:r>
      <w:r w:rsidR="00954804" w:rsidRPr="00923111">
        <w:rPr>
          <w:sz w:val="26"/>
          <w:szCs w:val="26"/>
        </w:rPr>
        <w:t xml:space="preserve">  ведущего специалиста администрации СП «Деревня Зудна» </w:t>
      </w:r>
      <w:proofErr w:type="spellStart"/>
      <w:r w:rsidR="00954804" w:rsidRPr="00923111">
        <w:rPr>
          <w:sz w:val="26"/>
          <w:szCs w:val="26"/>
        </w:rPr>
        <w:t>Прокопцову</w:t>
      </w:r>
      <w:proofErr w:type="spellEnd"/>
      <w:r w:rsidR="00954804" w:rsidRPr="00923111">
        <w:rPr>
          <w:sz w:val="26"/>
          <w:szCs w:val="26"/>
        </w:rPr>
        <w:t xml:space="preserve"> Ирину Павловну</w:t>
      </w:r>
      <w:r w:rsidRPr="00923111">
        <w:rPr>
          <w:sz w:val="26"/>
          <w:szCs w:val="26"/>
        </w:rPr>
        <w:t xml:space="preserve">. </w:t>
      </w:r>
    </w:p>
    <w:p w:rsidR="00BF44CB" w:rsidRPr="00923111" w:rsidRDefault="00954804" w:rsidP="00923111">
      <w:pPr>
        <w:numPr>
          <w:ilvl w:val="0"/>
          <w:numId w:val="1"/>
        </w:numPr>
        <w:ind w:right="0" w:firstLine="709"/>
        <w:rPr>
          <w:sz w:val="26"/>
          <w:szCs w:val="26"/>
        </w:rPr>
      </w:pPr>
      <w:r w:rsidRPr="00923111">
        <w:rPr>
          <w:sz w:val="26"/>
          <w:szCs w:val="26"/>
        </w:rPr>
        <w:t>Настоящее Постановление вступает в силу со дня его подписания.</w:t>
      </w:r>
      <w:r w:rsidR="00A3251B" w:rsidRPr="00923111">
        <w:rPr>
          <w:sz w:val="26"/>
          <w:szCs w:val="26"/>
        </w:rPr>
        <w:t xml:space="preserve"> </w:t>
      </w:r>
    </w:p>
    <w:p w:rsidR="00BF44CB" w:rsidRPr="00923111" w:rsidRDefault="00954804" w:rsidP="00954804">
      <w:pPr>
        <w:spacing w:after="0" w:line="259" w:lineRule="auto"/>
        <w:ind w:left="0" w:right="0" w:firstLine="0"/>
        <w:jc w:val="left"/>
        <w:rPr>
          <w:b/>
          <w:sz w:val="26"/>
          <w:szCs w:val="26"/>
        </w:rPr>
      </w:pPr>
      <w:r w:rsidRPr="00923111">
        <w:rPr>
          <w:b/>
          <w:sz w:val="26"/>
          <w:szCs w:val="26"/>
        </w:rPr>
        <w:t>Глава администрации</w:t>
      </w:r>
    </w:p>
    <w:p w:rsidR="00954804" w:rsidRPr="00923111" w:rsidRDefault="00954804" w:rsidP="00954804">
      <w:pPr>
        <w:spacing w:after="0" w:line="259" w:lineRule="auto"/>
        <w:ind w:left="0" w:right="0" w:firstLine="0"/>
        <w:jc w:val="left"/>
        <w:rPr>
          <w:b/>
          <w:sz w:val="26"/>
          <w:szCs w:val="26"/>
        </w:rPr>
      </w:pPr>
      <w:r w:rsidRPr="00923111">
        <w:rPr>
          <w:b/>
          <w:sz w:val="26"/>
          <w:szCs w:val="26"/>
        </w:rPr>
        <w:t xml:space="preserve">сельского поселения </w:t>
      </w:r>
    </w:p>
    <w:p w:rsidR="00BF44CB" w:rsidRPr="00923111" w:rsidRDefault="00954804" w:rsidP="00A3251B">
      <w:pPr>
        <w:spacing w:after="0" w:line="259" w:lineRule="auto"/>
        <w:ind w:left="0" w:right="0" w:firstLine="0"/>
        <w:jc w:val="left"/>
        <w:rPr>
          <w:b/>
          <w:sz w:val="26"/>
          <w:szCs w:val="26"/>
        </w:rPr>
      </w:pPr>
      <w:r w:rsidRPr="00923111">
        <w:rPr>
          <w:b/>
          <w:sz w:val="26"/>
          <w:szCs w:val="26"/>
        </w:rPr>
        <w:t xml:space="preserve">«Деревня Зудна»                                                                 </w:t>
      </w:r>
      <w:proofErr w:type="spellStart"/>
      <w:r w:rsidRPr="00923111">
        <w:rPr>
          <w:b/>
          <w:sz w:val="26"/>
          <w:szCs w:val="26"/>
        </w:rPr>
        <w:t>Л.И.Прохоров</w:t>
      </w:r>
      <w:r w:rsidR="00923111">
        <w:rPr>
          <w:b/>
          <w:sz w:val="26"/>
          <w:szCs w:val="26"/>
        </w:rPr>
        <w:t>а</w:t>
      </w:r>
      <w:proofErr w:type="spellEnd"/>
    </w:p>
    <w:p w:rsidR="00954804" w:rsidRPr="00954804" w:rsidRDefault="00A3251B" w:rsidP="00923111">
      <w:pPr>
        <w:ind w:left="4536" w:right="0" w:firstLine="0"/>
        <w:jc w:val="right"/>
        <w:rPr>
          <w:sz w:val="26"/>
          <w:szCs w:val="26"/>
        </w:rPr>
      </w:pPr>
      <w:r w:rsidRPr="00954804">
        <w:rPr>
          <w:sz w:val="26"/>
          <w:szCs w:val="26"/>
        </w:rPr>
        <w:lastRenderedPageBreak/>
        <w:t xml:space="preserve">Приложение </w:t>
      </w:r>
      <w:r w:rsidR="00954804" w:rsidRPr="00954804">
        <w:rPr>
          <w:sz w:val="26"/>
          <w:szCs w:val="26"/>
        </w:rPr>
        <w:t>№1</w:t>
      </w:r>
    </w:p>
    <w:p w:rsidR="00BF44CB" w:rsidRPr="00954804" w:rsidRDefault="00A3251B" w:rsidP="00923111">
      <w:pPr>
        <w:ind w:left="4536" w:right="0" w:firstLine="0"/>
        <w:jc w:val="right"/>
        <w:rPr>
          <w:sz w:val="26"/>
          <w:szCs w:val="26"/>
        </w:rPr>
      </w:pPr>
      <w:r w:rsidRPr="00954804">
        <w:rPr>
          <w:sz w:val="26"/>
          <w:szCs w:val="26"/>
        </w:rPr>
        <w:t xml:space="preserve">к постановлению </w:t>
      </w:r>
      <w:r w:rsidR="00954804" w:rsidRPr="00954804">
        <w:rPr>
          <w:sz w:val="26"/>
          <w:szCs w:val="26"/>
        </w:rPr>
        <w:t>администрации</w:t>
      </w:r>
    </w:p>
    <w:p w:rsidR="00BF44CB" w:rsidRPr="00954804" w:rsidRDefault="00954804" w:rsidP="00923111">
      <w:pPr>
        <w:ind w:left="4536" w:right="0" w:firstLine="0"/>
        <w:jc w:val="right"/>
        <w:rPr>
          <w:sz w:val="26"/>
          <w:szCs w:val="26"/>
        </w:rPr>
      </w:pPr>
      <w:r w:rsidRPr="00954804">
        <w:rPr>
          <w:sz w:val="26"/>
          <w:szCs w:val="26"/>
        </w:rPr>
        <w:t xml:space="preserve">(исполнительно-распорядительного органа) </w:t>
      </w:r>
      <w:r w:rsidR="00923111">
        <w:rPr>
          <w:sz w:val="26"/>
          <w:szCs w:val="26"/>
        </w:rPr>
        <w:t>сельского поселения</w:t>
      </w:r>
      <w:r w:rsidRPr="00954804">
        <w:rPr>
          <w:sz w:val="26"/>
          <w:szCs w:val="26"/>
        </w:rPr>
        <w:t xml:space="preserve"> «Деревня Зудна»</w:t>
      </w:r>
      <w:r w:rsidR="00923111">
        <w:rPr>
          <w:sz w:val="26"/>
          <w:szCs w:val="26"/>
        </w:rPr>
        <w:t xml:space="preserve"> </w:t>
      </w:r>
      <w:r w:rsidRPr="00954804">
        <w:rPr>
          <w:sz w:val="26"/>
          <w:szCs w:val="26"/>
        </w:rPr>
        <w:t>от 20.13.2015 № 20</w:t>
      </w:r>
    </w:p>
    <w:p w:rsidR="00BF44CB" w:rsidRPr="00923111" w:rsidRDefault="00923111" w:rsidP="00954804">
      <w:pPr>
        <w:spacing w:after="0" w:line="259" w:lineRule="auto"/>
        <w:ind w:left="0" w:right="0" w:hanging="10"/>
        <w:jc w:val="center"/>
        <w:rPr>
          <w:b/>
          <w:sz w:val="26"/>
          <w:szCs w:val="26"/>
        </w:rPr>
      </w:pPr>
      <w:r w:rsidRPr="00923111">
        <w:rPr>
          <w:b/>
          <w:sz w:val="26"/>
          <w:szCs w:val="26"/>
        </w:rPr>
        <w:t>МУНИЦИПАЛЬНАЯ ПРОГРАММА</w:t>
      </w:r>
    </w:p>
    <w:p w:rsidR="00BF44CB" w:rsidRPr="00923111" w:rsidRDefault="00A3251B" w:rsidP="00954804">
      <w:pPr>
        <w:ind w:left="0" w:right="0" w:hanging="10"/>
        <w:jc w:val="center"/>
        <w:rPr>
          <w:b/>
          <w:sz w:val="26"/>
          <w:szCs w:val="26"/>
        </w:rPr>
      </w:pPr>
      <w:r w:rsidRPr="00923111">
        <w:rPr>
          <w:b/>
          <w:sz w:val="26"/>
          <w:szCs w:val="26"/>
        </w:rPr>
        <w:t>«</w:t>
      </w:r>
      <w:r w:rsidR="00954804" w:rsidRPr="00923111">
        <w:rPr>
          <w:b/>
          <w:sz w:val="26"/>
          <w:szCs w:val="26"/>
        </w:rPr>
        <w:t xml:space="preserve">Профилактика правонарушений в сфере общественного порядка в сельском поселении «Деревня Зудна» </w:t>
      </w:r>
      <w:proofErr w:type="spellStart"/>
      <w:r w:rsidR="00954804" w:rsidRPr="00923111">
        <w:rPr>
          <w:b/>
          <w:sz w:val="26"/>
          <w:szCs w:val="26"/>
        </w:rPr>
        <w:t>Ферзиковского</w:t>
      </w:r>
      <w:proofErr w:type="spellEnd"/>
      <w:r w:rsidR="00954804" w:rsidRPr="00923111">
        <w:rPr>
          <w:b/>
          <w:sz w:val="26"/>
          <w:szCs w:val="26"/>
        </w:rPr>
        <w:t xml:space="preserve"> района</w:t>
      </w:r>
      <w:r w:rsidR="008E02E9" w:rsidRPr="00923111">
        <w:rPr>
          <w:b/>
          <w:sz w:val="26"/>
          <w:szCs w:val="26"/>
        </w:rPr>
        <w:t xml:space="preserve"> Калужской области  на 2015-2020</w:t>
      </w:r>
      <w:r w:rsidR="00954804" w:rsidRPr="00923111">
        <w:rPr>
          <w:b/>
          <w:sz w:val="26"/>
          <w:szCs w:val="26"/>
        </w:rPr>
        <w:t xml:space="preserve"> годы»</w:t>
      </w:r>
    </w:p>
    <w:tbl>
      <w:tblPr>
        <w:tblStyle w:val="TableGrid"/>
        <w:tblW w:w="96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7230"/>
      </w:tblGrid>
      <w:tr w:rsidR="00BF44CB" w:rsidRPr="00923111" w:rsidTr="00C259C7">
        <w:trPr>
          <w:trHeight w:val="772"/>
        </w:trPr>
        <w:tc>
          <w:tcPr>
            <w:tcW w:w="2434" w:type="dxa"/>
          </w:tcPr>
          <w:p w:rsidR="00BF44CB" w:rsidRPr="00315339" w:rsidRDefault="00C259C7" w:rsidP="00315339">
            <w:pPr>
              <w:spacing w:after="0" w:line="240" w:lineRule="auto"/>
              <w:ind w:left="142" w:right="207" w:firstLine="0"/>
              <w:jc w:val="left"/>
              <w:rPr>
                <w:szCs w:val="24"/>
              </w:rPr>
            </w:pPr>
            <w:r w:rsidRPr="00315339">
              <w:rPr>
                <w:b/>
                <w:color w:val="auto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230" w:type="dxa"/>
          </w:tcPr>
          <w:p w:rsidR="00BF44CB" w:rsidRPr="00315339" w:rsidRDefault="00A3251B" w:rsidP="00315339">
            <w:pPr>
              <w:spacing w:after="0" w:line="240" w:lineRule="auto"/>
              <w:ind w:left="219" w:right="163" w:hanging="10"/>
              <w:rPr>
                <w:szCs w:val="24"/>
              </w:rPr>
            </w:pPr>
            <w:r w:rsidRPr="00315339">
              <w:rPr>
                <w:szCs w:val="24"/>
              </w:rPr>
              <w:t xml:space="preserve"> </w:t>
            </w:r>
            <w:r w:rsidR="00C259C7" w:rsidRPr="00315339">
              <w:rPr>
                <w:szCs w:val="24"/>
              </w:rPr>
              <w:t>Администрация (исполнительно-распорядительный орган) муниципального образования сельского поселения  «Деревня Зудна» - (далее Администрация сельского поселения «Деревня Зудна»)</w:t>
            </w:r>
          </w:p>
        </w:tc>
      </w:tr>
      <w:tr w:rsidR="00BF44CB" w:rsidRPr="00923111" w:rsidTr="00C259C7">
        <w:trPr>
          <w:trHeight w:val="891"/>
        </w:trPr>
        <w:tc>
          <w:tcPr>
            <w:tcW w:w="2434" w:type="dxa"/>
            <w:vAlign w:val="center"/>
          </w:tcPr>
          <w:p w:rsidR="00BF44CB" w:rsidRPr="00315339" w:rsidRDefault="00C259C7" w:rsidP="00315339">
            <w:pPr>
              <w:spacing w:after="0" w:line="240" w:lineRule="auto"/>
              <w:ind w:left="142" w:right="207" w:firstLine="0"/>
              <w:jc w:val="left"/>
              <w:rPr>
                <w:szCs w:val="24"/>
              </w:rPr>
            </w:pPr>
            <w:r w:rsidRPr="00315339">
              <w:rPr>
                <w:b/>
                <w:color w:val="auto"/>
                <w:szCs w:val="24"/>
              </w:rPr>
              <w:t>Соисполнители муниципальной программы</w:t>
            </w:r>
          </w:p>
        </w:tc>
        <w:tc>
          <w:tcPr>
            <w:tcW w:w="7230" w:type="dxa"/>
            <w:vAlign w:val="bottom"/>
          </w:tcPr>
          <w:p w:rsidR="008E02E9" w:rsidRPr="00315339" w:rsidRDefault="00C259C7" w:rsidP="00315339">
            <w:pPr>
              <w:spacing w:after="0" w:line="240" w:lineRule="auto"/>
              <w:ind w:left="108" w:right="163" w:firstLine="0"/>
              <w:jc w:val="left"/>
              <w:rPr>
                <w:szCs w:val="24"/>
              </w:rPr>
            </w:pPr>
            <w:r w:rsidRPr="00315339">
              <w:rPr>
                <w:szCs w:val="24"/>
              </w:rPr>
              <w:t>Администрация сельского поселения «Деревня Зудна»)</w:t>
            </w:r>
          </w:p>
          <w:p w:rsidR="008E02E9" w:rsidRPr="00315339" w:rsidRDefault="008E02E9" w:rsidP="00315339">
            <w:pPr>
              <w:spacing w:after="0" w:line="240" w:lineRule="auto"/>
              <w:ind w:left="108" w:right="163" w:firstLine="0"/>
              <w:jc w:val="left"/>
              <w:rPr>
                <w:szCs w:val="24"/>
              </w:rPr>
            </w:pPr>
          </w:p>
        </w:tc>
      </w:tr>
      <w:tr w:rsidR="008E02E9" w:rsidRPr="00923111" w:rsidTr="00315339">
        <w:trPr>
          <w:trHeight w:val="881"/>
        </w:trPr>
        <w:tc>
          <w:tcPr>
            <w:tcW w:w="2434" w:type="dxa"/>
          </w:tcPr>
          <w:p w:rsidR="008E02E9" w:rsidRPr="00315339" w:rsidRDefault="008E02E9" w:rsidP="00315339">
            <w:pPr>
              <w:spacing w:after="0" w:line="240" w:lineRule="auto"/>
              <w:ind w:left="142" w:right="207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t>Цел</w:t>
            </w:r>
            <w:r w:rsidR="00C259C7" w:rsidRPr="00315339">
              <w:rPr>
                <w:b/>
                <w:szCs w:val="24"/>
              </w:rPr>
              <w:t>и</w:t>
            </w:r>
            <w:r w:rsidRPr="00315339">
              <w:rPr>
                <w:b/>
                <w:szCs w:val="24"/>
              </w:rPr>
              <w:t xml:space="preserve">  </w:t>
            </w:r>
            <w:r w:rsidR="00C259C7" w:rsidRPr="00315339">
              <w:rPr>
                <w:b/>
                <w:szCs w:val="24"/>
              </w:rPr>
              <w:t xml:space="preserve">муниципальной </w:t>
            </w:r>
            <w:r w:rsidRPr="00315339">
              <w:rPr>
                <w:b/>
                <w:szCs w:val="24"/>
              </w:rPr>
              <w:t>программы</w:t>
            </w:r>
          </w:p>
        </w:tc>
        <w:tc>
          <w:tcPr>
            <w:tcW w:w="7230" w:type="dxa"/>
          </w:tcPr>
          <w:p w:rsidR="008E02E9" w:rsidRPr="00315339" w:rsidRDefault="00C259C7" w:rsidP="00315339">
            <w:pPr>
              <w:spacing w:after="0" w:line="240" w:lineRule="auto"/>
              <w:ind w:left="108" w:right="163" w:firstLine="0"/>
              <w:jc w:val="left"/>
              <w:rPr>
                <w:szCs w:val="24"/>
              </w:rPr>
            </w:pPr>
            <w:r w:rsidRPr="00315339">
              <w:rPr>
                <w:szCs w:val="24"/>
              </w:rPr>
              <w:t>Ф</w:t>
            </w:r>
            <w:r w:rsidR="008E02E9" w:rsidRPr="00315339">
              <w:rPr>
                <w:szCs w:val="24"/>
              </w:rPr>
              <w:t>ормирование действенной системы профилактики правонарушений и преступлений на территории МО СП «Деревня Зудна»</w:t>
            </w:r>
          </w:p>
        </w:tc>
      </w:tr>
      <w:tr w:rsidR="008E02E9" w:rsidRPr="00923111" w:rsidTr="00C259C7">
        <w:trPr>
          <w:trHeight w:val="1153"/>
        </w:trPr>
        <w:tc>
          <w:tcPr>
            <w:tcW w:w="2434" w:type="dxa"/>
          </w:tcPr>
          <w:p w:rsidR="008E02E9" w:rsidRPr="00315339" w:rsidRDefault="008E02E9" w:rsidP="00315339">
            <w:pPr>
              <w:spacing w:after="0" w:line="240" w:lineRule="auto"/>
              <w:ind w:left="142" w:right="162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t xml:space="preserve">Задачи </w:t>
            </w:r>
            <w:r w:rsidR="00C259C7" w:rsidRPr="00315339">
              <w:rPr>
                <w:b/>
                <w:szCs w:val="24"/>
              </w:rPr>
              <w:t>муниципальной п</w:t>
            </w:r>
            <w:r w:rsidRPr="00315339">
              <w:rPr>
                <w:b/>
                <w:szCs w:val="24"/>
              </w:rPr>
              <w:t>рограммы</w:t>
            </w:r>
          </w:p>
        </w:tc>
        <w:tc>
          <w:tcPr>
            <w:tcW w:w="7230" w:type="dxa"/>
            <w:vAlign w:val="center"/>
          </w:tcPr>
          <w:p w:rsidR="00C259C7" w:rsidRPr="00315339" w:rsidRDefault="00C259C7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>1)</w:t>
            </w:r>
            <w:r w:rsidR="000713A2" w:rsidRPr="00315339">
              <w:rPr>
                <w:szCs w:val="24"/>
              </w:rPr>
              <w:t xml:space="preserve"> </w:t>
            </w:r>
            <w:r w:rsidR="008E02E9" w:rsidRPr="00315339">
              <w:rPr>
                <w:szCs w:val="24"/>
              </w:rPr>
              <w:t xml:space="preserve">осуществление целенаправленной социально-правовой профилактики правонарушений и преступлений; </w:t>
            </w:r>
          </w:p>
          <w:p w:rsidR="00C259C7" w:rsidRPr="00315339" w:rsidRDefault="00C259C7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>2)</w:t>
            </w:r>
            <w:r w:rsidR="000713A2" w:rsidRPr="00315339">
              <w:rPr>
                <w:szCs w:val="24"/>
              </w:rPr>
              <w:t xml:space="preserve"> </w:t>
            </w:r>
            <w:r w:rsidR="008E02E9" w:rsidRPr="00315339">
              <w:rPr>
                <w:szCs w:val="24"/>
              </w:rPr>
              <w:t xml:space="preserve">снижение уровня преступности на территории сельского поселения </w:t>
            </w:r>
            <w:r w:rsidR="000713A2" w:rsidRPr="00315339">
              <w:rPr>
                <w:szCs w:val="24"/>
              </w:rPr>
              <w:t>«Деревня Зудна</w:t>
            </w:r>
            <w:r w:rsidRPr="00315339">
              <w:rPr>
                <w:szCs w:val="24"/>
              </w:rPr>
              <w:t>,</w:t>
            </w:r>
            <w:r w:rsidR="000713A2" w:rsidRPr="00315339">
              <w:rPr>
                <w:szCs w:val="24"/>
              </w:rPr>
              <w:t xml:space="preserve">» </w:t>
            </w:r>
            <w:r w:rsidR="008E02E9" w:rsidRPr="00315339">
              <w:rPr>
                <w:szCs w:val="24"/>
              </w:rPr>
              <w:t>за счет   активизации участия и улучшения координации деятельности органов местн</w:t>
            </w:r>
            <w:r w:rsidR="000713A2" w:rsidRPr="00315339">
              <w:rPr>
                <w:szCs w:val="24"/>
              </w:rPr>
              <w:t xml:space="preserve">ого самоуправления </w:t>
            </w:r>
            <w:r w:rsidR="008E02E9" w:rsidRPr="00315339">
              <w:rPr>
                <w:szCs w:val="24"/>
              </w:rPr>
              <w:t xml:space="preserve">в </w:t>
            </w:r>
            <w:r w:rsidR="008E02E9" w:rsidRPr="00315339">
              <w:rPr>
                <w:szCs w:val="24"/>
              </w:rPr>
              <w:tab/>
              <w:t xml:space="preserve">предупреждении правонарушений; </w:t>
            </w:r>
          </w:p>
          <w:p w:rsidR="008E02E9" w:rsidRPr="00315339" w:rsidRDefault="00C259C7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3) </w:t>
            </w:r>
            <w:r w:rsidR="008E02E9" w:rsidRPr="00315339">
              <w:rPr>
                <w:szCs w:val="24"/>
              </w:rPr>
              <w:t xml:space="preserve">вовлечения в деятельность по предупреждению правонарушений учреждений, иных организаций всех форм собственности, народной дружины,  в том числе общественных организаций; </w:t>
            </w:r>
          </w:p>
          <w:p w:rsidR="00C259C7" w:rsidRPr="00315339" w:rsidRDefault="00C259C7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4) </w:t>
            </w:r>
            <w:r w:rsidR="008E02E9" w:rsidRPr="00315339">
              <w:rPr>
                <w:szCs w:val="24"/>
              </w:rPr>
              <w:t>повышения оперативности реагирования правоохранительных органов на заявления и сообщения о правонарушениях с помощью применения технических средств контроля за ситуацией в общественных местах;</w:t>
            </w:r>
          </w:p>
          <w:p w:rsidR="00C259C7" w:rsidRPr="00315339" w:rsidRDefault="00C259C7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5) </w:t>
            </w:r>
            <w:r w:rsidR="000713A2" w:rsidRPr="00315339">
              <w:rPr>
                <w:szCs w:val="24"/>
              </w:rPr>
              <w:t xml:space="preserve">активизации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 </w:t>
            </w:r>
          </w:p>
          <w:p w:rsidR="000713A2" w:rsidRPr="00315339" w:rsidRDefault="00C259C7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6) </w:t>
            </w:r>
            <w:r w:rsidR="000713A2" w:rsidRPr="00315339">
              <w:rPr>
                <w:szCs w:val="24"/>
              </w:rPr>
              <w:t>выявления и устранения причин и условий, способствующих совершению правонарушений.</w:t>
            </w:r>
          </w:p>
        </w:tc>
      </w:tr>
      <w:tr w:rsidR="00C259C7" w:rsidRPr="00923111" w:rsidTr="00315339">
        <w:trPr>
          <w:trHeight w:val="888"/>
        </w:trPr>
        <w:tc>
          <w:tcPr>
            <w:tcW w:w="2434" w:type="dxa"/>
          </w:tcPr>
          <w:p w:rsidR="00C259C7" w:rsidRPr="00315339" w:rsidRDefault="00C259C7" w:rsidP="00315339">
            <w:pPr>
              <w:spacing w:after="0" w:line="240" w:lineRule="auto"/>
              <w:ind w:left="142" w:right="162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t>Подпрограммы муниципальной программы</w:t>
            </w:r>
          </w:p>
        </w:tc>
        <w:tc>
          <w:tcPr>
            <w:tcW w:w="7230" w:type="dxa"/>
            <w:vAlign w:val="center"/>
          </w:tcPr>
          <w:p w:rsidR="00315339" w:rsidRDefault="00315339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8378F9">
              <w:rPr>
                <w:sz w:val="22"/>
              </w:rPr>
              <w:t>Противодействие коррупции</w:t>
            </w:r>
            <w:r>
              <w:rPr>
                <w:szCs w:val="24"/>
              </w:rPr>
              <w:t xml:space="preserve"> </w:t>
            </w:r>
          </w:p>
          <w:p w:rsidR="00C259C7" w:rsidRPr="00315339" w:rsidRDefault="00315339" w:rsidP="00315339">
            <w:pPr>
              <w:spacing w:after="0" w:line="240" w:lineRule="auto"/>
              <w:ind w:left="142" w:right="162" w:firstLine="0"/>
              <w:rPr>
                <w:sz w:val="22"/>
              </w:rPr>
            </w:pPr>
            <w:r>
              <w:rPr>
                <w:szCs w:val="24"/>
              </w:rPr>
              <w:t xml:space="preserve">Обеспечение общественного порядка и противодействие </w:t>
            </w:r>
            <w:r w:rsidRPr="00794573">
              <w:rPr>
                <w:szCs w:val="24"/>
              </w:rPr>
              <w:t>преступности</w:t>
            </w:r>
            <w:r w:rsidRPr="008378F9">
              <w:rPr>
                <w:sz w:val="22"/>
              </w:rPr>
              <w:t xml:space="preserve"> </w:t>
            </w:r>
          </w:p>
        </w:tc>
      </w:tr>
      <w:tr w:rsidR="00C259C7" w:rsidRPr="00923111" w:rsidTr="00C259C7">
        <w:trPr>
          <w:trHeight w:val="1153"/>
        </w:trPr>
        <w:tc>
          <w:tcPr>
            <w:tcW w:w="2434" w:type="dxa"/>
          </w:tcPr>
          <w:p w:rsidR="00C259C7" w:rsidRPr="00315339" w:rsidRDefault="00C259C7" w:rsidP="00315339">
            <w:pPr>
              <w:spacing w:after="0" w:line="240" w:lineRule="auto"/>
              <w:ind w:left="142" w:right="162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t>Сроки и этапы муниципальной программы</w:t>
            </w:r>
          </w:p>
        </w:tc>
        <w:tc>
          <w:tcPr>
            <w:tcW w:w="7230" w:type="dxa"/>
            <w:vAlign w:val="center"/>
          </w:tcPr>
          <w:p w:rsidR="00C259C7" w:rsidRPr="00315339" w:rsidRDefault="00161AA9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>2015-2020 годы</w:t>
            </w:r>
          </w:p>
        </w:tc>
      </w:tr>
      <w:tr w:rsidR="000713A2" w:rsidRPr="00923111" w:rsidTr="00C259C7">
        <w:trPr>
          <w:trHeight w:val="1153"/>
        </w:trPr>
        <w:tc>
          <w:tcPr>
            <w:tcW w:w="2434" w:type="dxa"/>
          </w:tcPr>
          <w:p w:rsidR="000713A2" w:rsidRPr="00315339" w:rsidRDefault="000713A2" w:rsidP="00315339">
            <w:pPr>
              <w:spacing w:after="0" w:line="240" w:lineRule="auto"/>
              <w:ind w:left="142" w:right="162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t xml:space="preserve">Перечень основных мероприятий </w:t>
            </w:r>
            <w:r w:rsidR="00C259C7" w:rsidRPr="00315339">
              <w:rPr>
                <w:b/>
                <w:szCs w:val="24"/>
              </w:rPr>
              <w:lastRenderedPageBreak/>
              <w:t>муниципальной п</w:t>
            </w:r>
            <w:r w:rsidRPr="00315339">
              <w:rPr>
                <w:b/>
                <w:szCs w:val="24"/>
              </w:rPr>
              <w:t>рограммы</w:t>
            </w:r>
          </w:p>
        </w:tc>
        <w:tc>
          <w:tcPr>
            <w:tcW w:w="7230" w:type="dxa"/>
            <w:vAlign w:val="center"/>
          </w:tcPr>
          <w:p w:rsidR="000713A2" w:rsidRPr="00315339" w:rsidRDefault="000713A2" w:rsidP="00315339">
            <w:pPr>
              <w:spacing w:after="0" w:line="240" w:lineRule="auto"/>
              <w:ind w:left="142" w:right="162" w:firstLine="0"/>
              <w:jc w:val="left"/>
              <w:rPr>
                <w:szCs w:val="24"/>
              </w:rPr>
            </w:pPr>
            <w:r w:rsidRPr="00315339">
              <w:rPr>
                <w:szCs w:val="24"/>
              </w:rPr>
              <w:lastRenderedPageBreak/>
              <w:t xml:space="preserve">Общие организационные мероприятия: </w:t>
            </w:r>
          </w:p>
          <w:p w:rsidR="000713A2" w:rsidRPr="00315339" w:rsidRDefault="000713A2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   -предупреждение беспризорности и безнадзорности, профилактика правонарушений несовершеннолетних;   </w:t>
            </w:r>
          </w:p>
          <w:p w:rsidR="000713A2" w:rsidRPr="00315339" w:rsidRDefault="000713A2" w:rsidP="00315339">
            <w:p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lastRenderedPageBreak/>
              <w:t xml:space="preserve">-   культурное, спортивное, правовое, нравственное и военно-патриотическое воспитание граждан;  -    предупреждение рецидивной преступности; </w:t>
            </w:r>
          </w:p>
          <w:p w:rsidR="000713A2" w:rsidRPr="00315339" w:rsidRDefault="000713A2" w:rsidP="00315339">
            <w:pPr>
              <w:numPr>
                <w:ilvl w:val="0"/>
                <w:numId w:val="9"/>
              </w:num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предупреждение экстремизма и      терроризма; </w:t>
            </w:r>
          </w:p>
          <w:p w:rsidR="000713A2" w:rsidRPr="00315339" w:rsidRDefault="000713A2" w:rsidP="00315339">
            <w:pPr>
              <w:numPr>
                <w:ilvl w:val="0"/>
                <w:numId w:val="9"/>
              </w:num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предупреждение преступлений и правонарушений в общественных местах; </w:t>
            </w:r>
          </w:p>
          <w:p w:rsidR="000713A2" w:rsidRPr="00315339" w:rsidRDefault="000713A2" w:rsidP="00315339">
            <w:pPr>
              <w:numPr>
                <w:ilvl w:val="0"/>
                <w:numId w:val="9"/>
              </w:numPr>
              <w:spacing w:after="0" w:line="240" w:lineRule="auto"/>
              <w:ind w:left="142" w:right="162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предупреждение имущественных преступлений (кражи, грабежи, разбойные нападения); </w:t>
            </w:r>
          </w:p>
          <w:p w:rsidR="000713A2" w:rsidRPr="00315339" w:rsidRDefault="000713A2" w:rsidP="00315339">
            <w:pPr>
              <w:spacing w:after="0" w:line="240" w:lineRule="auto"/>
              <w:ind w:left="142" w:right="162" w:firstLine="0"/>
              <w:jc w:val="left"/>
              <w:rPr>
                <w:szCs w:val="24"/>
              </w:rPr>
            </w:pPr>
            <w:r w:rsidRPr="00315339">
              <w:rPr>
                <w:szCs w:val="24"/>
              </w:rPr>
              <w:t xml:space="preserve">  -предупреждение преступлений в сфере экономики. </w:t>
            </w:r>
          </w:p>
        </w:tc>
      </w:tr>
      <w:tr w:rsidR="000713A2" w:rsidRPr="00923111" w:rsidTr="00C259C7">
        <w:trPr>
          <w:trHeight w:val="1153"/>
        </w:trPr>
        <w:tc>
          <w:tcPr>
            <w:tcW w:w="2434" w:type="dxa"/>
          </w:tcPr>
          <w:p w:rsidR="000713A2" w:rsidRPr="00315339" w:rsidRDefault="000713A2" w:rsidP="00315339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lastRenderedPageBreak/>
              <w:t xml:space="preserve">Объемы и источники финансирования </w:t>
            </w:r>
            <w:r w:rsidR="00315339" w:rsidRPr="00315339">
              <w:rPr>
                <w:b/>
                <w:szCs w:val="24"/>
              </w:rPr>
              <w:t>муниципальной п</w:t>
            </w:r>
            <w:r w:rsidRPr="0031533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30" w:type="dxa"/>
            <w:vAlign w:val="center"/>
          </w:tcPr>
          <w:p w:rsidR="000713A2" w:rsidRPr="00315339" w:rsidRDefault="00315339" w:rsidP="00315339">
            <w:pPr>
              <w:spacing w:after="0" w:line="240" w:lineRule="auto"/>
              <w:ind w:left="108" w:right="163" w:firstLine="0"/>
              <w:jc w:val="left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15339">
              <w:rPr>
                <w:szCs w:val="24"/>
              </w:rPr>
              <w:t>бъемы финансирования муниципальной программы могут ежегодно уточняться при формировании местного бюджета на соответствующий финансовый год.</w:t>
            </w:r>
          </w:p>
        </w:tc>
      </w:tr>
      <w:tr w:rsidR="000713A2" w:rsidRPr="00923111" w:rsidTr="00C259C7">
        <w:trPr>
          <w:trHeight w:val="1153"/>
        </w:trPr>
        <w:tc>
          <w:tcPr>
            <w:tcW w:w="2434" w:type="dxa"/>
          </w:tcPr>
          <w:p w:rsidR="000713A2" w:rsidRPr="00315339" w:rsidRDefault="000713A2" w:rsidP="00315339">
            <w:pPr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315339">
              <w:rPr>
                <w:b/>
                <w:szCs w:val="24"/>
              </w:rPr>
              <w:t xml:space="preserve">Ожидаемые результаты реализации </w:t>
            </w:r>
            <w:r w:rsidR="00315339" w:rsidRPr="00315339">
              <w:rPr>
                <w:b/>
                <w:szCs w:val="24"/>
              </w:rPr>
              <w:t>муниципальной п</w:t>
            </w:r>
            <w:r w:rsidRPr="00315339">
              <w:rPr>
                <w:b/>
                <w:szCs w:val="24"/>
              </w:rPr>
              <w:t>рограммы</w:t>
            </w:r>
          </w:p>
        </w:tc>
        <w:tc>
          <w:tcPr>
            <w:tcW w:w="7230" w:type="dxa"/>
            <w:vAlign w:val="center"/>
          </w:tcPr>
          <w:p w:rsidR="000713A2" w:rsidRPr="00315339" w:rsidRDefault="000713A2" w:rsidP="00315339">
            <w:pPr>
              <w:spacing w:after="0" w:line="240" w:lineRule="auto"/>
              <w:ind w:left="99" w:right="0" w:firstLine="0"/>
              <w:jc w:val="left"/>
              <w:rPr>
                <w:szCs w:val="24"/>
              </w:rPr>
            </w:pPr>
            <w:r w:rsidRPr="00315339">
              <w:rPr>
                <w:szCs w:val="24"/>
              </w:rPr>
              <w:t xml:space="preserve">Реализация </w:t>
            </w:r>
            <w:r w:rsidR="00315339" w:rsidRPr="00315339">
              <w:rPr>
                <w:szCs w:val="24"/>
              </w:rPr>
              <w:t>муниципальной п</w:t>
            </w:r>
            <w:r w:rsidRPr="00315339">
              <w:rPr>
                <w:szCs w:val="24"/>
              </w:rPr>
              <w:t xml:space="preserve">рограммы позволит: </w:t>
            </w:r>
          </w:p>
          <w:p w:rsidR="000713A2" w:rsidRPr="00315339" w:rsidRDefault="000713A2" w:rsidP="00315339">
            <w:pPr>
              <w:numPr>
                <w:ilvl w:val="0"/>
                <w:numId w:val="10"/>
              </w:numPr>
              <w:spacing w:after="0" w:line="240" w:lineRule="auto"/>
              <w:ind w:left="99" w:right="171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оздоровить обстановку в общественных местах; </w:t>
            </w:r>
          </w:p>
          <w:p w:rsidR="000713A2" w:rsidRPr="00315339" w:rsidRDefault="000713A2" w:rsidP="00315339">
            <w:pPr>
              <w:spacing w:after="0" w:line="240" w:lineRule="auto"/>
              <w:ind w:left="99" w:right="171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повысить </w:t>
            </w:r>
            <w:r w:rsidRPr="00315339">
              <w:rPr>
                <w:szCs w:val="24"/>
              </w:rPr>
              <w:tab/>
              <w:t xml:space="preserve">эффективность </w:t>
            </w:r>
            <w:r w:rsidRPr="00315339">
              <w:rPr>
                <w:szCs w:val="24"/>
              </w:rPr>
              <w:tab/>
              <w:t xml:space="preserve">государственной системы социальной профилактики правонарушений, направленной на активизацию борьбы </w:t>
            </w:r>
            <w:r w:rsidRPr="00315339">
              <w:rPr>
                <w:szCs w:val="24"/>
              </w:rPr>
              <w:tab/>
              <w:t xml:space="preserve">с </w:t>
            </w:r>
            <w:r w:rsidRPr="00315339">
              <w:rPr>
                <w:szCs w:val="24"/>
              </w:rPr>
              <w:tab/>
              <w:t xml:space="preserve">пьянством, </w:t>
            </w:r>
            <w:r w:rsidRPr="00315339">
              <w:rPr>
                <w:szCs w:val="24"/>
              </w:rPr>
              <w:tab/>
              <w:t xml:space="preserve">алкоголизмом, наркоманией, </w:t>
            </w:r>
            <w:r w:rsidRPr="00315339">
              <w:rPr>
                <w:szCs w:val="24"/>
              </w:rPr>
              <w:tab/>
              <w:t>преступностью, безнадзорностью, беспризорностью несовершеннолетних,</w:t>
            </w:r>
          </w:p>
          <w:p w:rsidR="000713A2" w:rsidRPr="00315339" w:rsidRDefault="000713A2" w:rsidP="00315339">
            <w:pPr>
              <w:numPr>
                <w:ilvl w:val="0"/>
                <w:numId w:val="10"/>
              </w:numPr>
              <w:spacing w:after="0" w:line="240" w:lineRule="auto"/>
              <w:ind w:left="99" w:right="171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незаконной миграцией, ресоциализацию лиц, освободившихся из мест лишения свободы; </w:t>
            </w:r>
          </w:p>
          <w:p w:rsidR="000713A2" w:rsidRPr="00315339" w:rsidRDefault="000713A2" w:rsidP="00315339">
            <w:pPr>
              <w:spacing w:after="0" w:line="240" w:lineRule="auto"/>
              <w:ind w:left="99" w:right="171" w:firstLine="0"/>
              <w:rPr>
                <w:szCs w:val="24"/>
              </w:rPr>
            </w:pPr>
            <w:r w:rsidRPr="00315339">
              <w:rPr>
                <w:szCs w:val="24"/>
              </w:rPr>
              <w:t>улучшить профилактику правонарушений в среде несовершеннолетних и молодежи;</w:t>
            </w:r>
          </w:p>
          <w:p w:rsidR="000713A2" w:rsidRPr="00315339" w:rsidRDefault="000713A2" w:rsidP="00315339">
            <w:pPr>
              <w:numPr>
                <w:ilvl w:val="0"/>
                <w:numId w:val="2"/>
              </w:numPr>
              <w:spacing w:after="0" w:line="240" w:lineRule="auto"/>
              <w:ind w:left="99" w:right="171" w:firstLine="0"/>
              <w:rPr>
                <w:szCs w:val="24"/>
              </w:rPr>
            </w:pPr>
            <w:r w:rsidRPr="00315339">
              <w:rPr>
                <w:szCs w:val="24"/>
              </w:rPr>
              <w:t xml:space="preserve">повысить уровень доверия населения к правоохранительным органам поселения. </w:t>
            </w:r>
          </w:p>
        </w:tc>
      </w:tr>
    </w:tbl>
    <w:p w:rsidR="00BF44CB" w:rsidRPr="00923111" w:rsidRDefault="00BF44CB" w:rsidP="00A3251B">
      <w:pPr>
        <w:spacing w:after="27" w:line="259" w:lineRule="auto"/>
        <w:ind w:left="0" w:right="0" w:firstLine="0"/>
        <w:jc w:val="left"/>
        <w:rPr>
          <w:sz w:val="26"/>
          <w:szCs w:val="26"/>
        </w:rPr>
      </w:pPr>
    </w:p>
    <w:p w:rsidR="00BF44CB" w:rsidRPr="00923111" w:rsidRDefault="00A3251B" w:rsidP="00A3251B">
      <w:pPr>
        <w:pStyle w:val="1"/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I.</w:t>
      </w:r>
      <w:r w:rsidRPr="00923111">
        <w:rPr>
          <w:rFonts w:eastAsia="Arial"/>
          <w:sz w:val="26"/>
          <w:szCs w:val="26"/>
        </w:rPr>
        <w:t xml:space="preserve"> </w:t>
      </w:r>
      <w:r w:rsidRPr="00923111">
        <w:rPr>
          <w:sz w:val="26"/>
          <w:szCs w:val="26"/>
        </w:rPr>
        <w:t xml:space="preserve">Содержание проблемы и обоснование </w:t>
      </w:r>
    </w:p>
    <w:p w:rsidR="00BF44CB" w:rsidRPr="00923111" w:rsidRDefault="00A3251B" w:rsidP="00A3251B">
      <w:pPr>
        <w:spacing w:after="16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b/>
          <w:sz w:val="26"/>
          <w:szCs w:val="26"/>
        </w:rPr>
        <w:t xml:space="preserve"> </w:t>
      </w:r>
    </w:p>
    <w:p w:rsidR="00BF44CB" w:rsidRPr="00923111" w:rsidRDefault="00A3251B" w:rsidP="00315339">
      <w:pPr>
        <w:ind w:left="0" w:right="0" w:firstLine="709"/>
        <w:rPr>
          <w:sz w:val="26"/>
          <w:szCs w:val="26"/>
        </w:rPr>
      </w:pPr>
      <w:r w:rsidRPr="00923111">
        <w:rPr>
          <w:sz w:val="26"/>
          <w:szCs w:val="26"/>
        </w:rPr>
        <w:t xml:space="preserve">В целях формирования на территории  сельского поселения </w:t>
      </w:r>
      <w:r w:rsidR="00A57022" w:rsidRPr="00923111">
        <w:rPr>
          <w:sz w:val="26"/>
          <w:szCs w:val="26"/>
        </w:rPr>
        <w:t xml:space="preserve">«Деревня Зудна» </w:t>
      </w:r>
      <w:r w:rsidRPr="00923111">
        <w:rPr>
          <w:sz w:val="26"/>
          <w:szCs w:val="26"/>
        </w:rPr>
        <w:t>эффективной многоуровневой системы профилактики преступлений и правонарушений возникла необходимость разработки и принятия  целевой Программы про</w:t>
      </w:r>
      <w:r w:rsidR="00A57022" w:rsidRPr="00923111">
        <w:rPr>
          <w:sz w:val="26"/>
          <w:szCs w:val="26"/>
        </w:rPr>
        <w:t>филактики правонарушений на 2015</w:t>
      </w:r>
      <w:r w:rsidRPr="00923111">
        <w:rPr>
          <w:sz w:val="26"/>
          <w:szCs w:val="26"/>
        </w:rPr>
        <w:t xml:space="preserve"> – 2020 годы, которая позволит реализовать комплекс объединенных единым замыслом адекватных мер по локализации причин и у</w:t>
      </w:r>
      <w:r w:rsidR="00A57022" w:rsidRPr="00923111">
        <w:rPr>
          <w:sz w:val="26"/>
          <w:szCs w:val="26"/>
        </w:rPr>
        <w:t>словий, способствую</w:t>
      </w:r>
      <w:r w:rsidRPr="00923111">
        <w:rPr>
          <w:sz w:val="26"/>
          <w:szCs w:val="26"/>
        </w:rPr>
        <w:t xml:space="preserve">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Противодействие преступности, охрана общественного порядка и безопасности граждан, профилактика правонарушений всегда являлись важнейшими задачами всех без исключения органов государственной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</w:t>
      </w:r>
      <w:r w:rsidRPr="00923111">
        <w:rPr>
          <w:color w:val="EA0005"/>
          <w:sz w:val="26"/>
          <w:szCs w:val="26"/>
        </w:rPr>
        <w:t xml:space="preserve"> 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lastRenderedPageBreak/>
        <w:t xml:space="preserve">В  сельском поселении </w:t>
      </w:r>
      <w:r w:rsidR="00A57022" w:rsidRPr="00923111">
        <w:rPr>
          <w:sz w:val="26"/>
          <w:szCs w:val="26"/>
        </w:rPr>
        <w:t>«Деревня Зудна»</w:t>
      </w:r>
      <w:r w:rsidRPr="00923111">
        <w:rPr>
          <w:sz w:val="26"/>
          <w:szCs w:val="26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 сельского поселения </w:t>
      </w:r>
      <w:r w:rsidR="00A57022" w:rsidRPr="00923111">
        <w:rPr>
          <w:sz w:val="26"/>
          <w:szCs w:val="26"/>
        </w:rPr>
        <w:t xml:space="preserve">«Деревня Зудна» </w:t>
      </w:r>
      <w:r w:rsidRPr="00923111">
        <w:rPr>
          <w:sz w:val="26"/>
          <w:szCs w:val="26"/>
        </w:rPr>
        <w:t xml:space="preserve">по обеспечению общественного порядка и борьбы с преступностью позволяет стабилизировать уровень безопасности населения в целом.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 Немалые усилия правоохранительных органов были направлены на выявление преступлений в области реализации спиртосодержащей продукции, не отвечающей требованиям безопасности, представляющих повышенную общественную опасность, пресечение данной преступной деятельности, выявление сбытчиков, организаторов. 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Часть  преступлений  против  собственности  совершается  подростками  групп  социального  риска,  находящимися  в  трудной  жизненной  ситуации,  из  неблагополучных  либо  малоимущих  семей,  не  имеющими  постоянного  источника  дохода. Основным видом преступной деятельности подростков продолжают оставаться кражи чужого имущества.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 Все это свидетельствует о необходимости активизации проводимой профилактической работы, выработки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Разработка и реализация указанной Программы позволит координировать деятельность правоохранительных органов и администрации поселения, направленную на осуществление  социально-правовой профилактики правонарушений, снижение уровня преступности на территории сельского  поселения</w:t>
      </w:r>
      <w:r w:rsidR="00A57022" w:rsidRPr="00923111">
        <w:rPr>
          <w:sz w:val="26"/>
          <w:szCs w:val="26"/>
        </w:rPr>
        <w:t xml:space="preserve"> «Деревня Зудна»</w:t>
      </w:r>
      <w:r w:rsidRPr="00923111">
        <w:rPr>
          <w:sz w:val="26"/>
          <w:szCs w:val="26"/>
        </w:rPr>
        <w:t xml:space="preserve">. </w:t>
      </w:r>
    </w:p>
    <w:p w:rsidR="00BF44CB" w:rsidRPr="00923111" w:rsidRDefault="00A3251B" w:rsidP="00A3251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sz w:val="26"/>
          <w:szCs w:val="26"/>
        </w:rPr>
        <w:t xml:space="preserve"> </w:t>
      </w:r>
    </w:p>
    <w:p w:rsidR="00BF44CB" w:rsidRPr="00923111" w:rsidRDefault="00A3251B" w:rsidP="00A3251B">
      <w:pPr>
        <w:pStyle w:val="1"/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II.</w:t>
      </w:r>
      <w:r w:rsidRPr="00923111">
        <w:rPr>
          <w:rFonts w:eastAsia="Arial"/>
          <w:sz w:val="26"/>
          <w:szCs w:val="26"/>
        </w:rPr>
        <w:t xml:space="preserve"> </w:t>
      </w:r>
      <w:r w:rsidRPr="00923111">
        <w:rPr>
          <w:sz w:val="26"/>
          <w:szCs w:val="26"/>
        </w:rPr>
        <w:t xml:space="preserve">Основные цели и задачи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</w:t>
      </w:r>
    </w:p>
    <w:p w:rsidR="00BF44CB" w:rsidRPr="00923111" w:rsidRDefault="00A3251B" w:rsidP="00A3251B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923111">
        <w:rPr>
          <w:b/>
          <w:sz w:val="26"/>
          <w:szCs w:val="26"/>
        </w:rPr>
        <w:t xml:space="preserve">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Целью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является формирование действенной системы профилактики правонарушений, позволяющей снизить количество зарегистрированных на территории  </w:t>
      </w:r>
      <w:r w:rsidR="00A57022" w:rsidRPr="00923111">
        <w:rPr>
          <w:sz w:val="26"/>
          <w:szCs w:val="26"/>
        </w:rPr>
        <w:t>сельского поселения «Деревня Зудна»</w:t>
      </w:r>
      <w:r w:rsidRPr="00923111">
        <w:rPr>
          <w:sz w:val="26"/>
          <w:szCs w:val="26"/>
        </w:rPr>
        <w:t xml:space="preserve"> преступлений и правонарушений. </w:t>
      </w:r>
    </w:p>
    <w:p w:rsidR="00BF44CB" w:rsidRPr="00923111" w:rsidRDefault="00A3251B" w:rsidP="00315339">
      <w:pPr>
        <w:ind w:left="0" w:right="0" w:firstLine="709"/>
        <w:rPr>
          <w:sz w:val="26"/>
          <w:szCs w:val="26"/>
        </w:rPr>
      </w:pPr>
      <w:r w:rsidRPr="00923111">
        <w:rPr>
          <w:sz w:val="26"/>
          <w:szCs w:val="26"/>
        </w:rPr>
        <w:t xml:space="preserve">Задачами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являются: </w:t>
      </w:r>
    </w:p>
    <w:p w:rsidR="00BF44CB" w:rsidRPr="00923111" w:rsidRDefault="00A3251B" w:rsidP="00315339">
      <w:pPr>
        <w:tabs>
          <w:tab w:val="center" w:pos="801"/>
          <w:tab w:val="center" w:pos="1180"/>
          <w:tab w:val="center" w:pos="2245"/>
          <w:tab w:val="center" w:pos="4258"/>
          <w:tab w:val="center" w:pos="6544"/>
          <w:tab w:val="center" w:pos="8619"/>
        </w:tabs>
        <w:ind w:left="0" w:right="0" w:firstLine="0"/>
        <w:jc w:val="left"/>
        <w:rPr>
          <w:sz w:val="26"/>
          <w:szCs w:val="26"/>
        </w:rPr>
      </w:pPr>
      <w:r w:rsidRPr="00923111">
        <w:rPr>
          <w:rFonts w:eastAsia="Calibri"/>
          <w:sz w:val="26"/>
          <w:szCs w:val="26"/>
        </w:rPr>
        <w:tab/>
      </w:r>
      <w:r w:rsidRPr="00923111">
        <w:rPr>
          <w:sz w:val="26"/>
          <w:szCs w:val="26"/>
        </w:rPr>
        <w:t xml:space="preserve">а) </w:t>
      </w:r>
      <w:r w:rsidRPr="00923111">
        <w:rPr>
          <w:sz w:val="26"/>
          <w:szCs w:val="26"/>
        </w:rPr>
        <w:tab/>
        <w:t xml:space="preserve"> </w:t>
      </w:r>
      <w:r w:rsidRPr="00923111">
        <w:rPr>
          <w:sz w:val="26"/>
          <w:szCs w:val="26"/>
        </w:rPr>
        <w:tab/>
        <w:t xml:space="preserve">осуществление </w:t>
      </w:r>
      <w:r w:rsidRPr="00923111">
        <w:rPr>
          <w:sz w:val="26"/>
          <w:szCs w:val="26"/>
        </w:rPr>
        <w:tab/>
        <w:t xml:space="preserve">целенаправленной </w:t>
      </w:r>
      <w:r w:rsidRPr="00923111">
        <w:rPr>
          <w:sz w:val="26"/>
          <w:szCs w:val="26"/>
        </w:rPr>
        <w:tab/>
        <w:t>социально-правово</w:t>
      </w:r>
      <w:r w:rsidR="00315339">
        <w:rPr>
          <w:sz w:val="26"/>
          <w:szCs w:val="26"/>
        </w:rPr>
        <w:t>й</w:t>
      </w:r>
      <w:r w:rsidRPr="00923111">
        <w:rPr>
          <w:sz w:val="26"/>
          <w:szCs w:val="26"/>
        </w:rPr>
        <w:tab/>
        <w:t xml:space="preserve">профилактики правонарушений  и преступлений; </w:t>
      </w:r>
    </w:p>
    <w:p w:rsidR="00315339" w:rsidRDefault="00A3251B" w:rsidP="00315339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б) снижение уровня преступности на территории </w:t>
      </w:r>
      <w:r w:rsidR="00A57022" w:rsidRPr="00923111">
        <w:rPr>
          <w:sz w:val="26"/>
          <w:szCs w:val="26"/>
        </w:rPr>
        <w:t>сельского поселения «Деревня Зудна»</w:t>
      </w:r>
      <w:r w:rsidRPr="00923111">
        <w:rPr>
          <w:sz w:val="26"/>
          <w:szCs w:val="26"/>
        </w:rPr>
        <w:t xml:space="preserve"> за счет: </w:t>
      </w:r>
    </w:p>
    <w:p w:rsidR="00BF44CB" w:rsidRPr="00923111" w:rsidRDefault="00315339" w:rsidP="00315339">
      <w:pPr>
        <w:ind w:left="0" w:right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3251B" w:rsidRPr="00923111">
        <w:rPr>
          <w:sz w:val="26"/>
          <w:szCs w:val="26"/>
        </w:rPr>
        <w:t xml:space="preserve">совершенствования нормативной правовой базы по профилактике правонарушений; </w:t>
      </w:r>
    </w:p>
    <w:p w:rsidR="00BF44CB" w:rsidRPr="00923111" w:rsidRDefault="00A3251B" w:rsidP="00A3251B">
      <w:pPr>
        <w:numPr>
          <w:ilvl w:val="0"/>
          <w:numId w:val="3"/>
        </w:numPr>
        <w:ind w:right="0"/>
        <w:rPr>
          <w:sz w:val="26"/>
          <w:szCs w:val="26"/>
        </w:rPr>
      </w:pPr>
      <w:r w:rsidRPr="00923111">
        <w:rPr>
          <w:sz w:val="26"/>
          <w:szCs w:val="26"/>
        </w:rPr>
        <w:lastRenderedPageBreak/>
        <w:t xml:space="preserve">вовлечения в деятельность по предупреждению правонарушений учреждений, иных организаций всех форм собственности, добровольной народной дружины, казачества, в том числе общественных организаций; </w:t>
      </w:r>
    </w:p>
    <w:p w:rsidR="00BF44CB" w:rsidRPr="00923111" w:rsidRDefault="00A3251B" w:rsidP="00A3251B">
      <w:pPr>
        <w:numPr>
          <w:ilvl w:val="0"/>
          <w:numId w:val="3"/>
        </w:numPr>
        <w:ind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повышения оперативности реагирования правоохранительных органов на заявления и сообщения о правонарушениях с помощью применения технических средств контроля за ситуацией в общественных местах; </w:t>
      </w:r>
    </w:p>
    <w:p w:rsidR="00A57022" w:rsidRPr="00923111" w:rsidRDefault="00A3251B" w:rsidP="00A3251B">
      <w:pPr>
        <w:numPr>
          <w:ilvl w:val="0"/>
          <w:numId w:val="3"/>
        </w:numPr>
        <w:ind w:right="0"/>
        <w:rPr>
          <w:sz w:val="26"/>
          <w:szCs w:val="26"/>
        </w:rPr>
      </w:pPr>
      <w:r w:rsidRPr="00923111">
        <w:rPr>
          <w:sz w:val="26"/>
          <w:szCs w:val="26"/>
        </w:rPr>
        <w:t>активизации работы по предупреждению и профилактике правонарушений, совершаемых на улицах, в общественных местах, сфере семейно-бытовых отношений, рецидивной преступности, а также правонарушений, совершаемых несовершеннолетними;</w:t>
      </w:r>
    </w:p>
    <w:p w:rsidR="00BF44CB" w:rsidRPr="00923111" w:rsidRDefault="00A3251B" w:rsidP="00A3251B">
      <w:pPr>
        <w:numPr>
          <w:ilvl w:val="0"/>
          <w:numId w:val="3"/>
        </w:numPr>
        <w:ind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создания надежной системы противодействия организованной преступности, наркобизнесу, терроризму и иным проявлениям экстремизма, незаконной миграции, экономической преступности и коррупции; </w:t>
      </w:r>
    </w:p>
    <w:p w:rsidR="00BF44CB" w:rsidRDefault="00A3251B" w:rsidP="00A3251B">
      <w:pPr>
        <w:numPr>
          <w:ilvl w:val="0"/>
          <w:numId w:val="3"/>
        </w:numPr>
        <w:ind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выявления и устранения причин и условий, способствующих совершению правонарушений. </w:t>
      </w:r>
    </w:p>
    <w:p w:rsidR="00315339" w:rsidRPr="00923111" w:rsidRDefault="00315339" w:rsidP="0031776A">
      <w:pPr>
        <w:ind w:left="698" w:right="0" w:firstLine="0"/>
        <w:rPr>
          <w:sz w:val="26"/>
          <w:szCs w:val="26"/>
        </w:rPr>
      </w:pPr>
      <w:bookmarkStart w:id="0" w:name="_GoBack"/>
      <w:bookmarkEnd w:id="0"/>
    </w:p>
    <w:p w:rsidR="00BF44CB" w:rsidRPr="00923111" w:rsidRDefault="00A3251B" w:rsidP="00A3251B">
      <w:pPr>
        <w:ind w:left="0" w:right="0" w:firstLine="0"/>
        <w:rPr>
          <w:sz w:val="26"/>
          <w:szCs w:val="26"/>
        </w:rPr>
      </w:pPr>
      <w:r w:rsidRPr="00923111">
        <w:rPr>
          <w:sz w:val="26"/>
          <w:szCs w:val="26"/>
        </w:rPr>
        <w:t xml:space="preserve">Сроки реализации Программы – </w:t>
      </w:r>
      <w:r w:rsidR="00A57022" w:rsidRPr="00923111">
        <w:rPr>
          <w:sz w:val="26"/>
          <w:szCs w:val="26"/>
        </w:rPr>
        <w:t>2015</w:t>
      </w:r>
      <w:r w:rsidRPr="00923111">
        <w:rPr>
          <w:sz w:val="26"/>
          <w:szCs w:val="26"/>
        </w:rPr>
        <w:t xml:space="preserve">-2020 годы.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Эффективность выполнения мероприятий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определяется на основе целевых индикаторов, позволяющих оценить ход и результаты решения поставленных задач по ключевым направлениям деятельности.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По итогам реализации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за отчетный период при достижении значений целевых индикаторов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менее 50 процентов установленного уровня может быть рассмотрен вопрос о неэффективности Программы и досрочном прекращении ее реализации. </w:t>
      </w:r>
    </w:p>
    <w:p w:rsidR="00BF44CB" w:rsidRPr="00923111" w:rsidRDefault="00A3251B" w:rsidP="00A3251B">
      <w:pPr>
        <w:spacing w:after="30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sz w:val="26"/>
          <w:szCs w:val="26"/>
        </w:rPr>
        <w:t xml:space="preserve"> </w:t>
      </w:r>
    </w:p>
    <w:p w:rsidR="00BF44CB" w:rsidRPr="00923111" w:rsidRDefault="00A3251B" w:rsidP="00A3251B">
      <w:pPr>
        <w:pStyle w:val="1"/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III.</w:t>
      </w:r>
      <w:r w:rsidRPr="00923111">
        <w:rPr>
          <w:rFonts w:eastAsia="Arial"/>
          <w:sz w:val="26"/>
          <w:szCs w:val="26"/>
        </w:rPr>
        <w:t xml:space="preserve"> </w:t>
      </w:r>
      <w:r w:rsidRPr="00923111">
        <w:rPr>
          <w:sz w:val="26"/>
          <w:szCs w:val="26"/>
        </w:rPr>
        <w:t xml:space="preserve">Перечень программных мероприятий </w:t>
      </w:r>
    </w:p>
    <w:p w:rsidR="00BF44CB" w:rsidRPr="00923111" w:rsidRDefault="00A3251B" w:rsidP="00A3251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b/>
          <w:sz w:val="26"/>
          <w:szCs w:val="26"/>
        </w:rPr>
        <w:t xml:space="preserve">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Мероприятия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осуществляются  по следующим основным направлениям: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общие организационные мероприятия; </w:t>
      </w:r>
    </w:p>
    <w:p w:rsidR="00315339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предупреждение </w:t>
      </w:r>
      <w:r w:rsidRPr="00923111">
        <w:rPr>
          <w:sz w:val="26"/>
          <w:szCs w:val="26"/>
        </w:rPr>
        <w:tab/>
        <w:t xml:space="preserve">беспризорности </w:t>
      </w:r>
      <w:r w:rsidRPr="00923111">
        <w:rPr>
          <w:sz w:val="26"/>
          <w:szCs w:val="26"/>
        </w:rPr>
        <w:tab/>
        <w:t xml:space="preserve">и </w:t>
      </w:r>
      <w:r w:rsidRPr="00923111">
        <w:rPr>
          <w:sz w:val="26"/>
          <w:szCs w:val="26"/>
        </w:rPr>
        <w:tab/>
        <w:t>безнадзорности,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профилактика правонарушений несовершеннолетних;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культурное, спортивное, правовое, нравственное и военно-патриотическое воспитание граждан;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предупреждение рецидивной преступности;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предупреждение экстремизма и  терроризма;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предупреждение преступлений и правонарушений в общественных местах;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предупреждение имущественных преступлений (кражи, грабежи, разбойные нападения); </w:t>
      </w:r>
    </w:p>
    <w:p w:rsidR="00BF44CB" w:rsidRPr="00923111" w:rsidRDefault="00A3251B" w:rsidP="00A3251B">
      <w:pPr>
        <w:numPr>
          <w:ilvl w:val="0"/>
          <w:numId w:val="4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предупреждение преступлений в сфере экономики.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lastRenderedPageBreak/>
        <w:t xml:space="preserve">Программные мероприятия и объем их финансирования представлены в приложении к настоящей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рограмме. </w:t>
      </w:r>
    </w:p>
    <w:p w:rsidR="00BF44CB" w:rsidRPr="00923111" w:rsidRDefault="00A3251B" w:rsidP="00A3251B">
      <w:pPr>
        <w:spacing w:after="32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sz w:val="26"/>
          <w:szCs w:val="26"/>
        </w:rPr>
        <w:t xml:space="preserve"> </w:t>
      </w:r>
    </w:p>
    <w:p w:rsidR="00BF44CB" w:rsidRPr="00923111" w:rsidRDefault="00A3251B" w:rsidP="00315339">
      <w:pPr>
        <w:pStyle w:val="1"/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IV.</w:t>
      </w:r>
      <w:r w:rsidRPr="00923111">
        <w:rPr>
          <w:rFonts w:eastAsia="Arial"/>
          <w:sz w:val="26"/>
          <w:szCs w:val="26"/>
        </w:rPr>
        <w:t xml:space="preserve"> </w:t>
      </w:r>
      <w:r w:rsidRPr="00923111">
        <w:rPr>
          <w:sz w:val="26"/>
          <w:szCs w:val="26"/>
        </w:rPr>
        <w:t xml:space="preserve">Обоснование ресурсного обеспечения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>рограммы</w:t>
      </w:r>
    </w:p>
    <w:p w:rsidR="00BF44CB" w:rsidRPr="00923111" w:rsidRDefault="00A3251B" w:rsidP="00A3251B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923111">
        <w:rPr>
          <w:b/>
          <w:sz w:val="26"/>
          <w:szCs w:val="26"/>
        </w:rPr>
        <w:t xml:space="preserve"> </w:t>
      </w:r>
    </w:p>
    <w:p w:rsidR="00BF44CB" w:rsidRPr="00923111" w:rsidRDefault="00A3251B" w:rsidP="00315339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Финанс</w:t>
      </w:r>
      <w:r w:rsidR="00A57022" w:rsidRPr="00923111">
        <w:rPr>
          <w:sz w:val="26"/>
          <w:szCs w:val="26"/>
        </w:rPr>
        <w:t xml:space="preserve">ирование мероприятий </w:t>
      </w:r>
      <w:r w:rsidR="00315339">
        <w:rPr>
          <w:sz w:val="26"/>
          <w:szCs w:val="26"/>
        </w:rPr>
        <w:t>муниципальной п</w:t>
      </w:r>
      <w:r w:rsidR="00A57022" w:rsidRPr="00923111">
        <w:rPr>
          <w:sz w:val="26"/>
          <w:szCs w:val="26"/>
        </w:rPr>
        <w:t xml:space="preserve">рограммы </w:t>
      </w:r>
      <w:r w:rsidRPr="00923111">
        <w:rPr>
          <w:sz w:val="26"/>
          <w:szCs w:val="26"/>
        </w:rPr>
        <w:t>будет  осуществляться  за  счет  средств  местного  бюджета.</w:t>
      </w:r>
      <w:r w:rsidR="00A57022" w:rsidRPr="00923111">
        <w:rPr>
          <w:sz w:val="26"/>
          <w:szCs w:val="26"/>
        </w:rPr>
        <w:t xml:space="preserve">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Мероприятия и объемы финансирования </w:t>
      </w:r>
      <w:r w:rsidR="00315339">
        <w:rPr>
          <w:sz w:val="26"/>
          <w:szCs w:val="26"/>
        </w:rPr>
        <w:t>муниципальной п</w:t>
      </w:r>
      <w:r w:rsidRPr="00923111">
        <w:rPr>
          <w:sz w:val="26"/>
          <w:szCs w:val="26"/>
        </w:rPr>
        <w:t xml:space="preserve">рограммы могут ежегодно уточняться при формировании местного бюджета на соответствующий финансовый год. </w:t>
      </w:r>
    </w:p>
    <w:p w:rsidR="00BF44CB" w:rsidRPr="00923111" w:rsidRDefault="00A3251B" w:rsidP="00A3251B">
      <w:pPr>
        <w:spacing w:after="31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sz w:val="26"/>
          <w:szCs w:val="26"/>
        </w:rPr>
        <w:t xml:space="preserve"> </w:t>
      </w:r>
    </w:p>
    <w:p w:rsidR="00BF44CB" w:rsidRPr="00923111" w:rsidRDefault="00A3251B" w:rsidP="00A3251B">
      <w:pPr>
        <w:pStyle w:val="1"/>
        <w:tabs>
          <w:tab w:val="center" w:pos="2709"/>
          <w:tab w:val="center" w:pos="5218"/>
        </w:tabs>
        <w:ind w:left="0" w:right="0" w:firstLine="0"/>
        <w:jc w:val="left"/>
        <w:rPr>
          <w:sz w:val="26"/>
          <w:szCs w:val="26"/>
        </w:rPr>
      </w:pPr>
      <w:r w:rsidRPr="00923111">
        <w:rPr>
          <w:rFonts w:eastAsia="Calibri"/>
          <w:b w:val="0"/>
          <w:sz w:val="26"/>
          <w:szCs w:val="26"/>
        </w:rPr>
        <w:tab/>
      </w:r>
      <w:r w:rsidRPr="00923111">
        <w:rPr>
          <w:sz w:val="26"/>
          <w:szCs w:val="26"/>
        </w:rPr>
        <w:t>V.</w:t>
      </w:r>
      <w:r w:rsidRPr="00923111">
        <w:rPr>
          <w:rFonts w:eastAsia="Arial"/>
          <w:sz w:val="26"/>
          <w:szCs w:val="26"/>
        </w:rPr>
        <w:t xml:space="preserve"> </w:t>
      </w:r>
      <w:r w:rsidRPr="00923111">
        <w:rPr>
          <w:rFonts w:eastAsia="Arial"/>
          <w:sz w:val="26"/>
          <w:szCs w:val="26"/>
        </w:rPr>
        <w:tab/>
      </w:r>
      <w:r w:rsidRPr="00923111">
        <w:rPr>
          <w:sz w:val="26"/>
          <w:szCs w:val="26"/>
        </w:rPr>
        <w:t xml:space="preserve">Механизм реализации Программы </w:t>
      </w:r>
    </w:p>
    <w:p w:rsidR="00BF44CB" w:rsidRPr="00923111" w:rsidRDefault="00A3251B" w:rsidP="00A3251B">
      <w:pPr>
        <w:spacing w:after="18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b/>
          <w:sz w:val="26"/>
          <w:szCs w:val="26"/>
        </w:rPr>
        <w:t xml:space="preserve">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>Механизм реализации Программы определяется муниципальным заказчиком –</w:t>
      </w:r>
      <w:r w:rsidR="00A57022" w:rsidRPr="00923111">
        <w:rPr>
          <w:sz w:val="26"/>
          <w:szCs w:val="26"/>
        </w:rPr>
        <w:t xml:space="preserve"> Сельской Думой сельского поселения «Деревня Зудна»</w:t>
      </w:r>
      <w:r w:rsidRPr="00923111">
        <w:rPr>
          <w:sz w:val="26"/>
          <w:szCs w:val="26"/>
        </w:rPr>
        <w:t xml:space="preserve">  и предусматривает проведение организационных мероприятий, обеспечивающих выполнение Программы.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Муниципальный заказчик Программы осуществляет контроль за ходом реализации мероприятий Программы, целевым расходованием средств, выделяемых на реализацию Программы, и эффективностью их использования.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Главным распорядителем средств местного бюджета, выделяемых на реализацию Программы, является администрация  </w:t>
      </w:r>
      <w:r w:rsidR="00A57022" w:rsidRPr="00923111">
        <w:rPr>
          <w:sz w:val="26"/>
          <w:szCs w:val="26"/>
        </w:rPr>
        <w:t>сельского поселения «Деревня Зудна»</w:t>
      </w:r>
      <w:r w:rsidRPr="00923111">
        <w:rPr>
          <w:sz w:val="26"/>
          <w:szCs w:val="26"/>
        </w:rPr>
        <w:t xml:space="preserve">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Муниципальный заказчик Программы и исполнители мероприятий Программы несут ответственность за ее реализацию, конечные результаты выполнения мероприятий Программы, целевое и эффективное использование средств местного бюджета, выделяемых на реализацию Программы.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Оценка результатов реализации Программы производится муниципальным заказчиком Программы по итогам соответствующего финансового года.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Реализация мероприятий Программы осуществляется в пределах бюджетных ассигнований, предусмотренных на указанные цели в местном бюджете на соответствующий финансовый год. </w:t>
      </w:r>
    </w:p>
    <w:p w:rsidR="00BF44CB" w:rsidRPr="00923111" w:rsidRDefault="00A3251B" w:rsidP="00A3251B">
      <w:p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Координацию работы по выполнению Программы осуществляет муниципальный заказчик Программы. </w:t>
      </w:r>
    </w:p>
    <w:p w:rsidR="00BF44CB" w:rsidRPr="00923111" w:rsidRDefault="00A3251B" w:rsidP="00A3251B">
      <w:pPr>
        <w:spacing w:after="31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color w:val="FF0000"/>
          <w:sz w:val="26"/>
          <w:szCs w:val="26"/>
        </w:rPr>
        <w:t xml:space="preserve"> </w:t>
      </w:r>
    </w:p>
    <w:p w:rsidR="00BF44CB" w:rsidRPr="00923111" w:rsidRDefault="00A3251B" w:rsidP="008378F9">
      <w:pPr>
        <w:pStyle w:val="1"/>
        <w:tabs>
          <w:tab w:val="center" w:pos="962"/>
          <w:tab w:val="center" w:pos="5102"/>
        </w:tabs>
        <w:ind w:left="0" w:right="0" w:firstLine="0"/>
        <w:rPr>
          <w:sz w:val="26"/>
          <w:szCs w:val="26"/>
        </w:rPr>
      </w:pPr>
      <w:r w:rsidRPr="00923111">
        <w:rPr>
          <w:sz w:val="26"/>
          <w:szCs w:val="26"/>
        </w:rPr>
        <w:t>VI.</w:t>
      </w:r>
      <w:r w:rsidRPr="00923111">
        <w:rPr>
          <w:rFonts w:eastAsia="Arial"/>
          <w:sz w:val="26"/>
          <w:szCs w:val="26"/>
        </w:rPr>
        <w:t xml:space="preserve"> </w:t>
      </w:r>
      <w:r w:rsidRPr="00923111">
        <w:rPr>
          <w:rFonts w:eastAsia="Arial"/>
          <w:sz w:val="26"/>
          <w:szCs w:val="26"/>
        </w:rPr>
        <w:tab/>
      </w:r>
      <w:r w:rsidRPr="00923111">
        <w:rPr>
          <w:sz w:val="26"/>
          <w:szCs w:val="26"/>
        </w:rPr>
        <w:t>Оценка социально-экономической эффективности Программы</w:t>
      </w:r>
    </w:p>
    <w:p w:rsidR="00BF44CB" w:rsidRPr="00923111" w:rsidRDefault="00A3251B" w:rsidP="00A3251B">
      <w:pPr>
        <w:spacing w:after="18" w:line="259" w:lineRule="auto"/>
        <w:ind w:left="0" w:right="0" w:firstLine="0"/>
        <w:jc w:val="center"/>
        <w:rPr>
          <w:sz w:val="26"/>
          <w:szCs w:val="26"/>
        </w:rPr>
      </w:pPr>
      <w:r w:rsidRPr="00923111">
        <w:rPr>
          <w:b/>
          <w:sz w:val="26"/>
          <w:szCs w:val="26"/>
        </w:rPr>
        <w:t xml:space="preserve"> </w:t>
      </w:r>
    </w:p>
    <w:p w:rsidR="00BF44CB" w:rsidRPr="00923111" w:rsidRDefault="00A3251B" w:rsidP="00A3251B">
      <w:pPr>
        <w:ind w:left="0" w:right="0" w:firstLine="0"/>
        <w:rPr>
          <w:sz w:val="26"/>
          <w:szCs w:val="26"/>
        </w:rPr>
      </w:pPr>
      <w:r w:rsidRPr="00923111">
        <w:rPr>
          <w:sz w:val="26"/>
          <w:szCs w:val="26"/>
        </w:rPr>
        <w:t xml:space="preserve">Реализация мероприятий Программы позволит: </w:t>
      </w:r>
    </w:p>
    <w:p w:rsidR="00BF44CB" w:rsidRPr="00923111" w:rsidRDefault="00A3251B" w:rsidP="00A3251B">
      <w:pPr>
        <w:numPr>
          <w:ilvl w:val="0"/>
          <w:numId w:val="6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оздоровить обстановку в общественных местах; </w:t>
      </w:r>
    </w:p>
    <w:p w:rsidR="00BF44CB" w:rsidRPr="00923111" w:rsidRDefault="00A3251B" w:rsidP="00A3251B">
      <w:pPr>
        <w:numPr>
          <w:ilvl w:val="0"/>
          <w:numId w:val="6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дополнительно привлечь жителей в добровольную народную дружину; </w:t>
      </w:r>
    </w:p>
    <w:p w:rsidR="00BF44CB" w:rsidRPr="00923111" w:rsidRDefault="00A3251B" w:rsidP="00A3251B">
      <w:pPr>
        <w:numPr>
          <w:ilvl w:val="0"/>
          <w:numId w:val="6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lastRenderedPageBreak/>
        <w:t xml:space="preserve">повысить эффективность государственной системы социальной профилактики правонарушений, направленной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миграцией, ресоциализацию лиц, освободившихся из мест лишения свободы; </w:t>
      </w:r>
    </w:p>
    <w:p w:rsidR="00BF44CB" w:rsidRPr="00923111" w:rsidRDefault="00A3251B" w:rsidP="00A3251B">
      <w:pPr>
        <w:numPr>
          <w:ilvl w:val="0"/>
          <w:numId w:val="6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улучшить профилактику правонарушений в среде несовершеннолетних и молодежи; </w:t>
      </w:r>
    </w:p>
    <w:p w:rsidR="00BF44CB" w:rsidRPr="00923111" w:rsidRDefault="00A3251B" w:rsidP="00A3251B">
      <w:pPr>
        <w:numPr>
          <w:ilvl w:val="0"/>
          <w:numId w:val="6"/>
        </w:numPr>
        <w:ind w:left="0" w:right="0"/>
        <w:rPr>
          <w:sz w:val="26"/>
          <w:szCs w:val="26"/>
        </w:rPr>
      </w:pPr>
      <w:r w:rsidRPr="00923111">
        <w:rPr>
          <w:sz w:val="26"/>
          <w:szCs w:val="26"/>
        </w:rPr>
        <w:t xml:space="preserve">повысить уровень доверия населения к правоохранительным органам района. </w:t>
      </w:r>
    </w:p>
    <w:p w:rsidR="00BF44CB" w:rsidRPr="00923111" w:rsidRDefault="00A3251B" w:rsidP="00A3251B">
      <w:pPr>
        <w:spacing w:after="0" w:line="259" w:lineRule="auto"/>
        <w:ind w:left="0" w:right="0" w:firstLine="0"/>
        <w:jc w:val="left"/>
        <w:rPr>
          <w:sz w:val="26"/>
          <w:szCs w:val="26"/>
        </w:rPr>
      </w:pPr>
      <w:r w:rsidRPr="00923111">
        <w:rPr>
          <w:sz w:val="26"/>
          <w:szCs w:val="26"/>
        </w:rPr>
        <w:t xml:space="preserve"> </w:t>
      </w:r>
    </w:p>
    <w:p w:rsidR="00BF44CB" w:rsidRPr="00A3251B" w:rsidRDefault="00BF44CB" w:rsidP="00315339">
      <w:pPr>
        <w:ind w:left="0" w:right="0" w:firstLine="0"/>
        <w:rPr>
          <w:sz w:val="28"/>
          <w:szCs w:val="28"/>
        </w:rPr>
        <w:sectPr w:rsidR="00BF44CB" w:rsidRPr="00A3251B" w:rsidSect="00A3251B">
          <w:pgSz w:w="11906" w:h="16838"/>
          <w:pgMar w:top="1135" w:right="991" w:bottom="1249" w:left="1702" w:header="720" w:footer="720" w:gutter="0"/>
          <w:cols w:space="720"/>
        </w:sectPr>
      </w:pPr>
    </w:p>
    <w:p w:rsidR="00BF44CB" w:rsidRPr="00A3251B" w:rsidRDefault="00BF44CB" w:rsidP="00315339">
      <w:pPr>
        <w:spacing w:after="0" w:line="259" w:lineRule="auto"/>
        <w:ind w:left="0" w:right="0" w:firstLine="0"/>
        <w:rPr>
          <w:sz w:val="28"/>
          <w:szCs w:val="28"/>
        </w:rPr>
      </w:pPr>
    </w:p>
    <w:p w:rsidR="00BF44CB" w:rsidRPr="00315339" w:rsidRDefault="00A3251B" w:rsidP="00A3251B">
      <w:pPr>
        <w:spacing w:after="0" w:line="259" w:lineRule="auto"/>
        <w:ind w:left="0" w:right="0" w:firstLine="0"/>
        <w:jc w:val="center"/>
        <w:rPr>
          <w:sz w:val="26"/>
          <w:szCs w:val="26"/>
        </w:rPr>
      </w:pPr>
      <w:r w:rsidRPr="00315339">
        <w:rPr>
          <w:b/>
          <w:sz w:val="26"/>
          <w:szCs w:val="26"/>
        </w:rPr>
        <w:t xml:space="preserve">Мероприятия по реализации    программы «Обеспечение общественного порядка и противодействие преступности на </w:t>
      </w:r>
      <w:r w:rsidR="00A57022" w:rsidRPr="00315339">
        <w:rPr>
          <w:b/>
          <w:sz w:val="26"/>
          <w:szCs w:val="26"/>
        </w:rPr>
        <w:t>2015</w:t>
      </w:r>
      <w:r w:rsidRPr="00315339">
        <w:rPr>
          <w:b/>
          <w:sz w:val="26"/>
          <w:szCs w:val="26"/>
        </w:rPr>
        <w:t xml:space="preserve">-2020 годы» </w:t>
      </w:r>
    </w:p>
    <w:tbl>
      <w:tblPr>
        <w:tblStyle w:val="TableGrid"/>
        <w:tblpPr w:leftFromText="180" w:rightFromText="180" w:vertAnchor="text" w:tblpY="1"/>
        <w:tblOverlap w:val="never"/>
        <w:tblW w:w="14604" w:type="dxa"/>
        <w:tblInd w:w="0" w:type="dxa"/>
        <w:tblLayout w:type="fixed"/>
        <w:tblCellMar>
          <w:top w:w="7" w:type="dxa"/>
          <w:left w:w="154" w:type="dxa"/>
          <w:right w:w="91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709"/>
        <w:gridCol w:w="708"/>
        <w:gridCol w:w="709"/>
        <w:gridCol w:w="709"/>
        <w:gridCol w:w="709"/>
        <w:gridCol w:w="708"/>
        <w:gridCol w:w="2127"/>
        <w:gridCol w:w="1709"/>
      </w:tblGrid>
      <w:tr w:rsidR="00BF44CB" w:rsidRPr="008378F9" w:rsidTr="008378F9">
        <w:trPr>
          <w:trHeight w:val="535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Ста</w:t>
            </w:r>
            <w:r w:rsidR="00A3251B" w:rsidRPr="008378F9">
              <w:rPr>
                <w:sz w:val="22"/>
              </w:rPr>
              <w:t>тус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8378F9" w:rsidP="008378F9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</w:t>
            </w:r>
            <w:r w:rsidR="00A3251B" w:rsidRPr="008378F9">
              <w:rPr>
                <w:sz w:val="22"/>
              </w:rPr>
              <w:t>нование муниципальной</w:t>
            </w:r>
            <w:r w:rsidRPr="008378F9">
              <w:rPr>
                <w:sz w:val="22"/>
              </w:rPr>
              <w:t xml:space="preserve"> программы</w:t>
            </w:r>
            <w:r w:rsidR="00A3251B" w:rsidRPr="008378F9">
              <w:rPr>
                <w:sz w:val="22"/>
              </w:rPr>
              <w:t>, подпрограммы</w:t>
            </w:r>
          </w:p>
          <w:p w:rsidR="00BF44CB" w:rsidRPr="008378F9" w:rsidRDefault="00A3251B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Сроки исполнения</w:t>
            </w: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A3251B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Объем общего финансирования (тыс. руб.)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Ответственные исполнители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A3251B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Ожидаемый результат</w:t>
            </w:r>
          </w:p>
        </w:tc>
      </w:tr>
      <w:tr w:rsidR="00BF44CB" w:rsidRPr="008378F9" w:rsidTr="008378F9">
        <w:trPr>
          <w:trHeight w:val="536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4CB" w:rsidRPr="008378F9" w:rsidRDefault="00BF44CB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4CB" w:rsidRPr="008378F9" w:rsidRDefault="00BF44CB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4CB" w:rsidRPr="008378F9" w:rsidRDefault="00BF44CB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4CB" w:rsidRPr="008378F9" w:rsidRDefault="00A3251B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За счет средств местного бюджета (тыс. руб.)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4CB" w:rsidRPr="008378F9" w:rsidRDefault="00BF44CB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44CB" w:rsidRPr="008378F9" w:rsidRDefault="00BF44CB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8378F9" w:rsidRPr="008378F9" w:rsidTr="008378F9">
        <w:trPr>
          <w:trHeight w:val="1003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1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</w:tr>
      <w:tr w:rsidR="008378F9" w:rsidRPr="008378F9" w:rsidTr="008378F9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3 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160" w:line="259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8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9 </w:t>
            </w:r>
          </w:p>
        </w:tc>
      </w:tr>
    </w:tbl>
    <w:p w:rsidR="00BF44CB" w:rsidRPr="008378F9" w:rsidRDefault="008378F9" w:rsidP="00A3251B">
      <w:pPr>
        <w:spacing w:after="23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br w:type="textWrapping" w:clear="all"/>
      </w:r>
      <w:r w:rsidR="00A3251B" w:rsidRPr="008378F9">
        <w:rPr>
          <w:sz w:val="22"/>
        </w:rPr>
        <w:t xml:space="preserve"> </w:t>
      </w:r>
    </w:p>
    <w:p w:rsidR="00BF44CB" w:rsidRPr="008378F9" w:rsidRDefault="00A3251B" w:rsidP="00A3251B">
      <w:pPr>
        <w:tabs>
          <w:tab w:val="center" w:pos="4829"/>
          <w:tab w:val="center" w:pos="7824"/>
        </w:tabs>
        <w:spacing w:after="0" w:line="259" w:lineRule="auto"/>
        <w:ind w:left="0" w:right="0" w:firstLine="0"/>
        <w:jc w:val="left"/>
        <w:rPr>
          <w:sz w:val="22"/>
        </w:rPr>
      </w:pPr>
      <w:r w:rsidRPr="008378F9">
        <w:rPr>
          <w:rFonts w:eastAsia="Calibri"/>
          <w:sz w:val="22"/>
        </w:rPr>
        <w:tab/>
      </w:r>
      <w:r w:rsidRPr="008378F9">
        <w:rPr>
          <w:sz w:val="22"/>
        </w:rPr>
        <w:t>I.</w:t>
      </w:r>
      <w:r w:rsidRPr="008378F9">
        <w:rPr>
          <w:rFonts w:eastAsia="Arial"/>
          <w:sz w:val="22"/>
        </w:rPr>
        <w:t xml:space="preserve"> </w:t>
      </w:r>
      <w:r w:rsidRPr="008378F9">
        <w:rPr>
          <w:rFonts w:eastAsia="Arial"/>
          <w:sz w:val="22"/>
        </w:rPr>
        <w:tab/>
      </w:r>
      <w:r w:rsidRPr="008378F9">
        <w:rPr>
          <w:sz w:val="22"/>
        </w:rPr>
        <w:t xml:space="preserve">Общие организационные мероприятия </w:t>
      </w:r>
    </w:p>
    <w:p w:rsidR="00BF44CB" w:rsidRPr="008378F9" w:rsidRDefault="00A3251B" w:rsidP="00A3251B">
      <w:pPr>
        <w:spacing w:after="0" w:line="259" w:lineRule="auto"/>
        <w:ind w:left="0" w:right="0" w:firstLine="0"/>
        <w:jc w:val="center"/>
        <w:rPr>
          <w:sz w:val="22"/>
        </w:rPr>
      </w:pPr>
      <w:r w:rsidRPr="008378F9">
        <w:rPr>
          <w:sz w:val="22"/>
        </w:rPr>
        <w:t xml:space="preserve"> </w:t>
      </w:r>
    </w:p>
    <w:tbl>
      <w:tblPr>
        <w:tblStyle w:val="TableGrid"/>
        <w:tblW w:w="14604" w:type="dxa"/>
        <w:tblInd w:w="0" w:type="dxa"/>
        <w:tblLayout w:type="fixed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709"/>
        <w:gridCol w:w="708"/>
        <w:gridCol w:w="709"/>
        <w:gridCol w:w="709"/>
        <w:gridCol w:w="709"/>
        <w:gridCol w:w="708"/>
        <w:gridCol w:w="2127"/>
        <w:gridCol w:w="1709"/>
      </w:tblGrid>
      <w:tr w:rsidR="008378F9" w:rsidRPr="008378F9" w:rsidTr="008378F9">
        <w:trPr>
          <w:trHeight w:val="194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Default="008378F9" w:rsidP="008378F9">
            <w:pPr>
              <w:spacing w:after="0" w:line="238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Мун</w:t>
            </w:r>
            <w:r w:rsidRPr="008378F9">
              <w:rPr>
                <w:sz w:val="22"/>
              </w:rPr>
              <w:t>ици</w:t>
            </w:r>
            <w:r>
              <w:rPr>
                <w:sz w:val="22"/>
              </w:rPr>
              <w:t>паль</w:t>
            </w:r>
            <w:r w:rsidRPr="008378F9">
              <w:rPr>
                <w:sz w:val="22"/>
              </w:rPr>
              <w:t>ная</w:t>
            </w:r>
          </w:p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програм</w:t>
            </w:r>
            <w:r w:rsidRPr="008378F9">
              <w:rPr>
                <w:sz w:val="22"/>
              </w:rPr>
              <w:t>ма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Обеспечение общественного порядка и противодействие преступности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Администрация</w:t>
            </w:r>
          </w:p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A3251B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 </w:t>
            </w:r>
          </w:p>
        </w:tc>
      </w:tr>
      <w:tr w:rsidR="008378F9" w:rsidRPr="008378F9" w:rsidTr="008378F9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41" w:line="238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Подпрог</w:t>
            </w:r>
            <w:r w:rsidRPr="008378F9">
              <w:rPr>
                <w:sz w:val="22"/>
              </w:rPr>
              <w:t>рамма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Противодействие коррупции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31533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Администрация</w:t>
            </w:r>
          </w:p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8F9" w:rsidRPr="008378F9" w:rsidRDefault="008378F9" w:rsidP="008378F9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 xml:space="preserve"> </w:t>
            </w:r>
          </w:p>
        </w:tc>
      </w:tr>
      <w:tr w:rsidR="00794573" w:rsidRPr="008378F9" w:rsidTr="008378F9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Основные меропр</w:t>
            </w:r>
            <w:r w:rsidRPr="008378F9">
              <w:rPr>
                <w:szCs w:val="24"/>
              </w:rPr>
              <w:t>ияти</w:t>
            </w:r>
            <w:r>
              <w:rPr>
                <w:szCs w:val="24"/>
              </w:rPr>
              <w:t>я</w:t>
            </w:r>
          </w:p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794573" w:rsidP="00794573">
            <w:pPr>
              <w:spacing w:after="1" w:line="238" w:lineRule="auto"/>
              <w:ind w:left="0" w:right="0" w:firstLine="0"/>
              <w:jc w:val="center"/>
              <w:rPr>
                <w:szCs w:val="24"/>
              </w:rPr>
            </w:pPr>
            <w:r w:rsidRPr="008378F9">
              <w:rPr>
                <w:szCs w:val="24"/>
              </w:rPr>
              <w:t>Мероприятия по изданию и размещению правовых актов муниципального образования в печатных изданиях и</w:t>
            </w:r>
          </w:p>
          <w:p w:rsidR="00794573" w:rsidRPr="008378F9" w:rsidRDefault="00794573" w:rsidP="00794573">
            <w:pPr>
              <w:spacing w:after="1" w:line="238" w:lineRule="auto"/>
              <w:ind w:left="0" w:right="0" w:firstLine="0"/>
              <w:jc w:val="center"/>
              <w:rPr>
                <w:szCs w:val="24"/>
              </w:rPr>
            </w:pPr>
            <w:r w:rsidRPr="008378F9">
              <w:rPr>
                <w:szCs w:val="24"/>
              </w:rPr>
              <w:lastRenderedPageBreak/>
              <w:t xml:space="preserve"> на Интернет сети в рамках</w:t>
            </w:r>
          </w:p>
          <w:p w:rsid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8378F9">
              <w:rPr>
                <w:szCs w:val="24"/>
              </w:rPr>
              <w:t>подпрограммы</w:t>
            </w:r>
          </w:p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«П</w:t>
            </w:r>
            <w:r w:rsidRPr="00794573">
              <w:rPr>
                <w:szCs w:val="24"/>
              </w:rPr>
              <w:t>ротиводействие корруп</w:t>
            </w:r>
            <w:r>
              <w:rPr>
                <w:szCs w:val="24"/>
              </w:rPr>
              <w:t>ции» муниципальной программы  (</w:t>
            </w:r>
            <w:r w:rsidRPr="00794573">
              <w:rPr>
                <w:szCs w:val="24"/>
              </w:rPr>
              <w:t>иные закупки товаров</w:t>
            </w:r>
            <w:r>
              <w:rPr>
                <w:szCs w:val="24"/>
              </w:rPr>
              <w:t xml:space="preserve">, работ и услуг для обеспечения </w:t>
            </w:r>
            <w:r w:rsidRPr="00794573">
              <w:rPr>
                <w:szCs w:val="24"/>
              </w:rPr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217EEE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217EEE">
              <w:rPr>
                <w:sz w:val="22"/>
              </w:rPr>
              <w:lastRenderedPageBreak/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923111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923111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923111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923111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923111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923111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Администрация</w:t>
            </w:r>
          </w:p>
          <w:p w:rsidR="00794573" w:rsidRPr="008378F9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217EEE" w:rsidRPr="008378F9" w:rsidTr="00794573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794573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794573" w:rsidRDefault="00217EEE" w:rsidP="00217EE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Мероприятия по изданию и размещению правовых актов муниципального образования в печатных изданиях в рамках подпрограммы</w:t>
            </w:r>
          </w:p>
          <w:p w:rsidR="00217EEE" w:rsidRPr="00794573" w:rsidRDefault="00217EEE" w:rsidP="00217EEE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«противодействие корруп</w:t>
            </w:r>
            <w:r>
              <w:rPr>
                <w:szCs w:val="24"/>
              </w:rPr>
              <w:t>ции» муниципальной программы  (</w:t>
            </w:r>
            <w:r w:rsidRPr="00794573">
              <w:rPr>
                <w:szCs w:val="24"/>
              </w:rPr>
              <w:t>иные закупки товаров, работ и услуг для обеспечения</w:t>
            </w:r>
          </w:p>
          <w:p w:rsidR="00217EEE" w:rsidRPr="00794573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923111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923111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923111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923111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923111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923111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EEE" w:rsidRPr="008378F9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Администрация</w:t>
            </w:r>
          </w:p>
          <w:p w:rsidR="00217EEE" w:rsidRPr="008378F9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EE" w:rsidRPr="008378F9" w:rsidRDefault="00217EEE" w:rsidP="00217EEE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794573" w:rsidRPr="008378F9" w:rsidTr="00794573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794573" w:rsidRDefault="00794573" w:rsidP="00794573">
            <w:pPr>
              <w:spacing w:after="47" w:line="238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подготовка предложений по корректировке действующих муниципальных программ</w:t>
            </w:r>
          </w:p>
          <w:p w:rsidR="00794573" w:rsidRP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Администрация</w:t>
            </w:r>
          </w:p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794573" w:rsidRPr="008378F9" w:rsidTr="00794573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794573" w:rsidRDefault="00794573" w:rsidP="00794573">
            <w:pPr>
              <w:spacing w:after="42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Подпрог</w:t>
            </w:r>
            <w:r w:rsidRPr="00794573">
              <w:rPr>
                <w:szCs w:val="24"/>
              </w:rPr>
              <w:t>рамма 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«Обеспечение общественного порядка и </w:t>
            </w:r>
            <w:r>
              <w:rPr>
                <w:szCs w:val="24"/>
              </w:rPr>
              <w:lastRenderedPageBreak/>
              <w:t xml:space="preserve">противодействие </w:t>
            </w:r>
            <w:r w:rsidRPr="00794573">
              <w:rPr>
                <w:szCs w:val="24"/>
              </w:rPr>
              <w:t>преступности»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Pr="00794573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lastRenderedPageBreak/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573" w:rsidRDefault="00315339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3C52C7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C52C7">
              <w:rPr>
                <w:sz w:val="22"/>
              </w:rPr>
              <w:t>Администрация</w:t>
            </w:r>
          </w:p>
          <w:p w:rsidR="00794573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C52C7"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573" w:rsidRPr="008378F9" w:rsidRDefault="00794573" w:rsidP="00794573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3C52C7" w:rsidRPr="008378F9" w:rsidTr="00794573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Основн</w:t>
            </w:r>
            <w:r w:rsidRPr="00794573">
              <w:rPr>
                <w:szCs w:val="24"/>
              </w:rPr>
              <w:t xml:space="preserve">ые </w:t>
            </w:r>
          </w:p>
          <w:p w:rsidR="003C52C7" w:rsidRPr="00794573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мер</w:t>
            </w:r>
            <w:r w:rsidRPr="00794573">
              <w:rPr>
                <w:szCs w:val="24"/>
              </w:rPr>
              <w:t>опр</w:t>
            </w:r>
            <w:r>
              <w:rPr>
                <w:szCs w:val="24"/>
              </w:rPr>
              <w:t>ияти</w:t>
            </w:r>
            <w:r w:rsidRPr="00794573">
              <w:rPr>
                <w:szCs w:val="24"/>
              </w:rPr>
              <w:t>я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tabs>
                <w:tab w:val="center" w:pos="697"/>
                <w:tab w:val="center" w:pos="3206"/>
              </w:tabs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Мероприятия </w:t>
            </w:r>
            <w:r w:rsidRPr="00794573">
              <w:rPr>
                <w:szCs w:val="24"/>
              </w:rPr>
              <w:t>по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антитеррористической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защ</w:t>
            </w:r>
            <w:r>
              <w:rPr>
                <w:szCs w:val="24"/>
              </w:rPr>
              <w:t xml:space="preserve">ищенности в рамках подпрограммы </w:t>
            </w:r>
            <w:r w:rsidRPr="00794573">
              <w:rPr>
                <w:szCs w:val="24"/>
              </w:rPr>
              <w:t>«Профилактика экстремизма и терроризма» муниципальной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923111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923111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923111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923111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923111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923111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3C52C7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C52C7">
              <w:rPr>
                <w:sz w:val="22"/>
              </w:rPr>
              <w:t>Администрация</w:t>
            </w:r>
          </w:p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3C52C7"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3C52C7" w:rsidRPr="008378F9" w:rsidTr="00794573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Организация комплексной помощи семьям и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несовершеннолетним, находящихся в социально</w:t>
            </w:r>
            <w:r>
              <w:rPr>
                <w:szCs w:val="24"/>
              </w:rPr>
              <w:t>-</w:t>
            </w:r>
            <w:r w:rsidRPr="00794573">
              <w:rPr>
                <w:szCs w:val="24"/>
              </w:rPr>
              <w:t>опасном положении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8378F9">
              <w:rPr>
                <w:sz w:val="22"/>
              </w:rPr>
              <w:t>Администрация</w:t>
            </w:r>
          </w:p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СП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3C52C7" w:rsidRPr="008378F9" w:rsidTr="00794573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 xml:space="preserve">Организация мероприятия по проблемам </w:t>
            </w:r>
            <w:proofErr w:type="spellStart"/>
            <w:r w:rsidRPr="00794573">
              <w:rPr>
                <w:szCs w:val="24"/>
              </w:rPr>
              <w:t>толетартности</w:t>
            </w:r>
            <w:proofErr w:type="spellEnd"/>
            <w:r w:rsidRPr="00794573">
              <w:rPr>
                <w:szCs w:val="24"/>
              </w:rPr>
              <w:t xml:space="preserve"> в современном мире на тему «Мы из одной реальности»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МДОУ «</w:t>
            </w:r>
            <w:proofErr w:type="spellStart"/>
            <w:r w:rsidRPr="00794573">
              <w:rPr>
                <w:szCs w:val="24"/>
              </w:rPr>
              <w:t>Виньковская</w:t>
            </w:r>
            <w:proofErr w:type="spellEnd"/>
            <w:r w:rsidRPr="00794573">
              <w:rPr>
                <w:szCs w:val="24"/>
              </w:rPr>
              <w:t xml:space="preserve"> </w:t>
            </w:r>
            <w:proofErr w:type="spellStart"/>
            <w:r w:rsidRPr="00794573">
              <w:rPr>
                <w:szCs w:val="24"/>
              </w:rPr>
              <w:t>общеобразовате</w:t>
            </w:r>
            <w:r>
              <w:rPr>
                <w:szCs w:val="24"/>
              </w:rPr>
              <w:t>-</w:t>
            </w:r>
            <w:r w:rsidRPr="00794573">
              <w:rPr>
                <w:szCs w:val="24"/>
              </w:rPr>
              <w:t>льная</w:t>
            </w:r>
            <w:proofErr w:type="spellEnd"/>
            <w:r w:rsidRPr="00794573">
              <w:rPr>
                <w:szCs w:val="24"/>
              </w:rPr>
              <w:t xml:space="preserve"> начальная школа»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</w:p>
        </w:tc>
      </w:tr>
      <w:tr w:rsidR="003C52C7" w:rsidRPr="008378F9" w:rsidTr="00224BD6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45" w:line="238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Проведение постоянных рейдов в населенных пунктах</w:t>
            </w:r>
            <w:r>
              <w:rPr>
                <w:szCs w:val="24"/>
              </w:rPr>
              <w:t xml:space="preserve"> </w:t>
            </w:r>
            <w:r w:rsidRPr="00794573">
              <w:rPr>
                <w:szCs w:val="24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Участковый уполномоченны</w:t>
            </w:r>
            <w:r>
              <w:rPr>
                <w:szCs w:val="24"/>
              </w:rPr>
              <w:t>й полиции, К</w:t>
            </w:r>
            <w:r w:rsidRPr="00794573">
              <w:rPr>
                <w:szCs w:val="24"/>
              </w:rPr>
              <w:t xml:space="preserve">ДН,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 xml:space="preserve">Администрация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 «Деревня Зудна»,</w:t>
            </w:r>
            <w:r w:rsidRPr="00794573">
              <w:rPr>
                <w:szCs w:val="24"/>
              </w:rPr>
              <w:t xml:space="preserve"> члены ДНД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Профилактика совершаемых на улицах, в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общественных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>местах, сфере семейно</w:t>
            </w:r>
            <w:r>
              <w:rPr>
                <w:sz w:val="22"/>
              </w:rPr>
              <w:t>-</w:t>
            </w:r>
            <w:r w:rsidRPr="00794573">
              <w:rPr>
                <w:sz w:val="22"/>
              </w:rPr>
              <w:t xml:space="preserve">бытовых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отношений,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рецидивной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lastRenderedPageBreak/>
              <w:t xml:space="preserve">преступности, а также </w:t>
            </w:r>
          </w:p>
          <w:p w:rsidR="003C52C7" w:rsidRPr="008378F9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>право</w:t>
            </w:r>
            <w:r>
              <w:rPr>
                <w:sz w:val="22"/>
              </w:rPr>
              <w:t>-</w:t>
            </w:r>
            <w:r w:rsidRPr="00794573">
              <w:rPr>
                <w:sz w:val="22"/>
              </w:rPr>
              <w:t>нарушений</w:t>
            </w:r>
          </w:p>
        </w:tc>
      </w:tr>
      <w:tr w:rsidR="003C52C7" w:rsidRPr="008378F9" w:rsidTr="00224BD6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lastRenderedPageBreak/>
              <w:t>2.5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 xml:space="preserve">Осуществление 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деятельнос</w:t>
            </w:r>
            <w:r w:rsidRPr="00224BD6">
              <w:rPr>
                <w:szCs w:val="24"/>
              </w:rPr>
              <w:t>ти по пропаганде принципов здорового образа жизни путем проведения лекций, бесед среди детей, подростков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МДОУ «</w:t>
            </w:r>
            <w:proofErr w:type="spellStart"/>
            <w:r w:rsidRPr="00794573">
              <w:rPr>
                <w:szCs w:val="24"/>
              </w:rPr>
              <w:t>Виньковская</w:t>
            </w:r>
            <w:proofErr w:type="spellEnd"/>
            <w:r w:rsidRPr="00794573">
              <w:rPr>
                <w:szCs w:val="24"/>
              </w:rPr>
              <w:t xml:space="preserve"> </w:t>
            </w:r>
            <w:proofErr w:type="spellStart"/>
            <w:r w:rsidRPr="00794573">
              <w:rPr>
                <w:szCs w:val="24"/>
              </w:rPr>
              <w:t>общеобразовате</w:t>
            </w:r>
            <w:r>
              <w:rPr>
                <w:szCs w:val="24"/>
              </w:rPr>
              <w:t>-</w:t>
            </w:r>
            <w:r w:rsidRPr="00794573">
              <w:rPr>
                <w:szCs w:val="24"/>
              </w:rPr>
              <w:t>льная</w:t>
            </w:r>
            <w:proofErr w:type="spellEnd"/>
            <w:r w:rsidRPr="00794573">
              <w:rPr>
                <w:szCs w:val="24"/>
              </w:rPr>
              <w:t xml:space="preserve"> начальная школа»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Профилактика совершаемых на улицах, в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общественных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>местах, сфере семейно</w:t>
            </w:r>
            <w:r>
              <w:rPr>
                <w:sz w:val="22"/>
              </w:rPr>
              <w:t>-</w:t>
            </w:r>
            <w:r w:rsidRPr="00794573">
              <w:rPr>
                <w:sz w:val="22"/>
              </w:rPr>
              <w:t xml:space="preserve">бытовых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отношений,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рецидивной </w:t>
            </w:r>
          </w:p>
          <w:p w:rsidR="003C52C7" w:rsidRPr="00794573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2"/>
              </w:rPr>
            </w:pPr>
            <w:r w:rsidRPr="00794573">
              <w:rPr>
                <w:sz w:val="22"/>
              </w:rPr>
              <w:t xml:space="preserve">преступности, а также 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 w:val="22"/>
              </w:rPr>
              <w:t>право</w:t>
            </w:r>
            <w:r>
              <w:rPr>
                <w:sz w:val="22"/>
              </w:rPr>
              <w:t>-</w:t>
            </w:r>
            <w:r w:rsidRPr="00794573">
              <w:rPr>
                <w:sz w:val="22"/>
              </w:rPr>
              <w:t>нарушений</w:t>
            </w:r>
          </w:p>
        </w:tc>
      </w:tr>
      <w:tr w:rsidR="003C52C7" w:rsidRPr="008378F9" w:rsidTr="00217EEE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2.6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 xml:space="preserve">Обеспечение </w:t>
            </w:r>
          </w:p>
          <w:p w:rsidR="003C52C7" w:rsidRPr="00224BD6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своевремен</w:t>
            </w:r>
            <w:r w:rsidRPr="00224BD6">
              <w:rPr>
                <w:szCs w:val="24"/>
              </w:rPr>
              <w:t>ного информирования о лицах, освобождающихся из мест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лишения свободы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A3251B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A3251B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45" w:line="23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УФСИН России по Калужской области (по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согласованию)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Снижение уровня </w:t>
            </w:r>
            <w:r w:rsidRPr="00224BD6">
              <w:rPr>
                <w:szCs w:val="24"/>
              </w:rPr>
              <w:t>рецидивной  преступности</w:t>
            </w:r>
          </w:p>
        </w:tc>
      </w:tr>
      <w:tr w:rsidR="003C52C7" w:rsidRPr="008378F9" w:rsidTr="00217EEE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2.7.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Организация работы по осуществлению функции по социальной адаптации лиц, освободившихся из мест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лишения свободы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Администрация Сельского поселения «Деревня Зудна»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C7" w:rsidRDefault="003C52C7" w:rsidP="003C52C7">
            <w:pPr>
              <w:spacing w:after="0" w:line="277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Снижение уровня </w:t>
            </w:r>
          </w:p>
          <w:p w:rsidR="003C52C7" w:rsidRPr="00224BD6" w:rsidRDefault="003C52C7" w:rsidP="003C52C7">
            <w:pPr>
              <w:spacing w:after="0" w:line="277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реци</w:t>
            </w:r>
            <w:r w:rsidRPr="00224BD6">
              <w:rPr>
                <w:szCs w:val="24"/>
              </w:rPr>
              <w:t xml:space="preserve">дивной преступности, обеспечение занятости лиц освободившихся из мест лишения </w:t>
            </w:r>
            <w:r w:rsidRPr="00224BD6">
              <w:rPr>
                <w:szCs w:val="24"/>
              </w:rPr>
              <w:lastRenderedPageBreak/>
              <w:t>свободы, уменьшение ко</w:t>
            </w:r>
            <w:r>
              <w:rPr>
                <w:szCs w:val="24"/>
              </w:rPr>
              <w:t>личества преступлений, совершен</w:t>
            </w:r>
            <w:r w:rsidRPr="00224BD6">
              <w:rPr>
                <w:szCs w:val="24"/>
              </w:rPr>
              <w:t xml:space="preserve">ных ими преступлений </w:t>
            </w:r>
          </w:p>
        </w:tc>
      </w:tr>
      <w:tr w:rsidR="003C52C7" w:rsidRPr="00224BD6" w:rsidTr="00224BD6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lastRenderedPageBreak/>
              <w:t>2.8.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 xml:space="preserve">Организация информирования граждан о действиях при угрозе возникновения </w:t>
            </w:r>
            <w:proofErr w:type="spellStart"/>
            <w:r w:rsidRPr="00224BD6">
              <w:rPr>
                <w:szCs w:val="24"/>
              </w:rPr>
              <w:t>террористи</w:t>
            </w:r>
            <w:proofErr w:type="spellEnd"/>
            <w:r w:rsidRPr="00224BD6">
              <w:rPr>
                <w:szCs w:val="24"/>
              </w:rPr>
              <w:t>-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224BD6">
              <w:rPr>
                <w:szCs w:val="24"/>
              </w:rPr>
              <w:t>ческих</w:t>
            </w:r>
            <w:proofErr w:type="spellEnd"/>
            <w:r w:rsidRPr="00224BD6">
              <w:rPr>
                <w:szCs w:val="24"/>
              </w:rPr>
              <w:t xml:space="preserve"> актов в местах массового пребывания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Администрация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СП «Деревня Зудна»,  участковые уполномоченные полиции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2C7" w:rsidRPr="00224BD6" w:rsidRDefault="003C52C7" w:rsidP="003C52C7">
            <w:pPr>
              <w:spacing w:after="0" w:line="238" w:lineRule="auto"/>
              <w:ind w:left="0" w:right="0" w:firstLine="0"/>
              <w:jc w:val="left"/>
              <w:rPr>
                <w:szCs w:val="24"/>
              </w:rPr>
            </w:pPr>
            <w:r w:rsidRPr="00224BD6">
              <w:rPr>
                <w:szCs w:val="24"/>
              </w:rPr>
              <w:t xml:space="preserve">Повышение правового сознания населения, отработка </w:t>
            </w:r>
            <w:r>
              <w:rPr>
                <w:szCs w:val="24"/>
              </w:rPr>
              <w:t xml:space="preserve">действий населения </w:t>
            </w:r>
            <w:r w:rsidRPr="00224BD6">
              <w:rPr>
                <w:szCs w:val="24"/>
              </w:rPr>
              <w:t xml:space="preserve">при 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left"/>
              <w:rPr>
                <w:szCs w:val="24"/>
              </w:rPr>
            </w:pPr>
            <w:r w:rsidRPr="00224BD6">
              <w:rPr>
                <w:szCs w:val="24"/>
              </w:rPr>
              <w:t>угрозе возникновения терактов</w:t>
            </w:r>
          </w:p>
        </w:tc>
      </w:tr>
      <w:tr w:rsidR="003C52C7" w:rsidRPr="00224BD6" w:rsidTr="00224BD6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2.9.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29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Распространение среди населения  всех типов методических рекомендаций по разъяснению общественной опасности любых форм экстремизма, особенно проповедующих</w:t>
            </w:r>
          </w:p>
          <w:p w:rsidR="003C52C7" w:rsidRPr="00224BD6" w:rsidRDefault="003C52C7" w:rsidP="003C52C7">
            <w:pPr>
              <w:tabs>
                <w:tab w:val="center" w:pos="965"/>
                <w:tab w:val="center" w:pos="3312"/>
              </w:tabs>
              <w:spacing w:after="28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 xml:space="preserve">межнациональную </w:t>
            </w:r>
            <w:r w:rsidRPr="00224BD6">
              <w:rPr>
                <w:szCs w:val="24"/>
              </w:rPr>
              <w:tab/>
              <w:t>и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межрелигиозную вражду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Администрация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СП «Деревня Зудна»,  участковые уполномоченные полиции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Повышение правового сознания населения</w:t>
            </w:r>
          </w:p>
        </w:tc>
      </w:tr>
      <w:tr w:rsidR="003C52C7" w:rsidRPr="00224BD6" w:rsidTr="00224BD6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2.10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35" w:line="247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Осуществление оперативно</w:t>
            </w:r>
            <w:r>
              <w:rPr>
                <w:szCs w:val="24"/>
              </w:rPr>
              <w:t>-</w:t>
            </w:r>
            <w:r w:rsidRPr="00224BD6">
              <w:rPr>
                <w:szCs w:val="24"/>
              </w:rPr>
              <w:t xml:space="preserve">профилактических мероприятий, направленных на выявление иностранных граждан, незаконно </w:t>
            </w:r>
            <w:r w:rsidRPr="00224BD6">
              <w:rPr>
                <w:szCs w:val="24"/>
              </w:rPr>
              <w:lastRenderedPageBreak/>
              <w:t xml:space="preserve">находящихся на территории Российской Федерации, а также физических и юридических лиц, </w:t>
            </w:r>
          </w:p>
          <w:p w:rsidR="003C52C7" w:rsidRPr="00224BD6" w:rsidRDefault="003C52C7" w:rsidP="003C52C7">
            <w:pPr>
              <w:spacing w:after="35" w:line="247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привлека</w:t>
            </w:r>
            <w:r w:rsidRPr="00224BD6">
              <w:rPr>
                <w:szCs w:val="24"/>
              </w:rPr>
              <w:t>ющих иностранную рабочую силу с нарушением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россий</w:t>
            </w:r>
            <w:r w:rsidRPr="00224BD6">
              <w:rPr>
                <w:szCs w:val="24"/>
              </w:rPr>
              <w:t>ского законодательства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lastRenderedPageBreak/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Администрация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 xml:space="preserve">СП «Деревня Зудна»,  участковые </w:t>
            </w:r>
            <w:r w:rsidRPr="00224BD6">
              <w:rPr>
                <w:szCs w:val="24"/>
              </w:rPr>
              <w:lastRenderedPageBreak/>
              <w:t>уполномоченные полиции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lastRenderedPageBreak/>
              <w:t xml:space="preserve">Снижение количества нарушений 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м</w:t>
            </w:r>
            <w:r w:rsidRPr="00224BD6">
              <w:rPr>
                <w:szCs w:val="24"/>
              </w:rPr>
              <w:t>играцион</w:t>
            </w:r>
            <w:r>
              <w:rPr>
                <w:szCs w:val="24"/>
              </w:rPr>
              <w:t>-</w:t>
            </w:r>
            <w:r w:rsidRPr="00224BD6">
              <w:rPr>
                <w:szCs w:val="24"/>
              </w:rPr>
              <w:t>ного</w:t>
            </w:r>
            <w:proofErr w:type="spellEnd"/>
            <w:r w:rsidRPr="00224BD6">
              <w:rPr>
                <w:szCs w:val="24"/>
              </w:rPr>
              <w:t xml:space="preserve"> 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lastRenderedPageBreak/>
              <w:t>законодатель</w:t>
            </w:r>
            <w:r>
              <w:rPr>
                <w:szCs w:val="24"/>
              </w:rPr>
              <w:t>-</w:t>
            </w:r>
            <w:proofErr w:type="spellStart"/>
            <w:r w:rsidRPr="00224BD6">
              <w:rPr>
                <w:szCs w:val="24"/>
              </w:rPr>
              <w:t>ства</w:t>
            </w:r>
            <w:proofErr w:type="spellEnd"/>
          </w:p>
        </w:tc>
      </w:tr>
      <w:tr w:rsidR="003C52C7" w:rsidRPr="00224BD6" w:rsidTr="00224BD6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Организация и проведение комплексных профилактических отработок наиболее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криминогенных административных участков с привлечением заинтересованных служб и ведомств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24BD6">
              <w:rPr>
                <w:szCs w:val="24"/>
              </w:rPr>
              <w:t>Участковые уполномоченные полиции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24BD6" w:rsidRDefault="003C52C7" w:rsidP="003C52C7">
            <w:pPr>
              <w:spacing w:after="29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Повышение </w:t>
            </w:r>
            <w:proofErr w:type="spellStart"/>
            <w:r>
              <w:rPr>
                <w:szCs w:val="24"/>
              </w:rPr>
              <w:t>эффектив-ност</w:t>
            </w:r>
            <w:r w:rsidRPr="00224BD6">
              <w:rPr>
                <w:szCs w:val="24"/>
              </w:rPr>
              <w:t>и</w:t>
            </w:r>
            <w:proofErr w:type="spellEnd"/>
          </w:p>
          <w:p w:rsidR="003C52C7" w:rsidRPr="00224BD6" w:rsidRDefault="003C52C7" w:rsidP="003C52C7">
            <w:pPr>
              <w:tabs>
                <w:tab w:val="center" w:pos="368"/>
                <w:tab w:val="center" w:pos="1716"/>
              </w:tabs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работы </w:t>
            </w:r>
            <w:r w:rsidRPr="00224BD6">
              <w:rPr>
                <w:szCs w:val="24"/>
              </w:rPr>
              <w:t>с</w:t>
            </w:r>
          </w:p>
          <w:p w:rsidR="003C52C7" w:rsidRPr="00224BD6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proofErr w:type="spellStart"/>
            <w:r w:rsidRPr="00224BD6">
              <w:rPr>
                <w:szCs w:val="24"/>
              </w:rPr>
              <w:t>криминоген</w:t>
            </w:r>
            <w:r>
              <w:rPr>
                <w:szCs w:val="24"/>
              </w:rPr>
              <w:t>-ными</w:t>
            </w:r>
            <w:proofErr w:type="spellEnd"/>
            <w:r>
              <w:rPr>
                <w:szCs w:val="24"/>
              </w:rPr>
              <w:t xml:space="preserve"> </w:t>
            </w:r>
            <w:r w:rsidRPr="00224BD6">
              <w:rPr>
                <w:szCs w:val="24"/>
              </w:rPr>
              <w:t>категориями граждан</w:t>
            </w:r>
          </w:p>
        </w:tc>
      </w:tr>
      <w:tr w:rsidR="003C52C7" w:rsidRPr="00224BD6" w:rsidTr="00217EEE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39" w:line="245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</w:t>
            </w:r>
            <w:r>
              <w:rPr>
                <w:szCs w:val="24"/>
              </w:rPr>
              <w:t xml:space="preserve"> </w:t>
            </w:r>
            <w:r w:rsidRPr="00217EEE">
              <w:rPr>
                <w:szCs w:val="24"/>
              </w:rPr>
              <w:t>инфекции в форме бесед,</w:t>
            </w:r>
          </w:p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лекций, конференций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794573">
              <w:rPr>
                <w:szCs w:val="24"/>
              </w:rPr>
              <w:t>МДОУ «</w:t>
            </w:r>
            <w:proofErr w:type="spellStart"/>
            <w:r w:rsidRPr="00794573">
              <w:rPr>
                <w:szCs w:val="24"/>
              </w:rPr>
              <w:t>Виньковская</w:t>
            </w:r>
            <w:proofErr w:type="spellEnd"/>
            <w:r w:rsidRPr="00794573">
              <w:rPr>
                <w:szCs w:val="24"/>
              </w:rPr>
              <w:t xml:space="preserve"> </w:t>
            </w:r>
            <w:proofErr w:type="spellStart"/>
            <w:r w:rsidRPr="00794573">
              <w:rPr>
                <w:szCs w:val="24"/>
              </w:rPr>
              <w:t>общеобразовате</w:t>
            </w:r>
            <w:r>
              <w:rPr>
                <w:szCs w:val="24"/>
              </w:rPr>
              <w:t>-</w:t>
            </w:r>
            <w:r w:rsidRPr="00794573">
              <w:rPr>
                <w:szCs w:val="24"/>
              </w:rPr>
              <w:t>льная</w:t>
            </w:r>
            <w:proofErr w:type="spellEnd"/>
            <w:r w:rsidRPr="00794573">
              <w:rPr>
                <w:szCs w:val="24"/>
              </w:rPr>
              <w:t xml:space="preserve"> начальная школа»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Профилактика совершаемых на улицах, в</w:t>
            </w:r>
          </w:p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общественных местах, сфере семейно</w:t>
            </w:r>
            <w:r>
              <w:rPr>
                <w:szCs w:val="24"/>
              </w:rPr>
              <w:t>-</w:t>
            </w:r>
            <w:r w:rsidRPr="00217EEE">
              <w:rPr>
                <w:szCs w:val="24"/>
              </w:rPr>
              <w:t xml:space="preserve">бытовых отношений, рецидивной преступности, а также </w:t>
            </w:r>
            <w:proofErr w:type="spellStart"/>
            <w:r w:rsidRPr="00217EEE">
              <w:rPr>
                <w:szCs w:val="24"/>
              </w:rPr>
              <w:t>правона</w:t>
            </w:r>
            <w:proofErr w:type="spellEnd"/>
            <w:r>
              <w:rPr>
                <w:szCs w:val="24"/>
              </w:rPr>
              <w:t>-</w:t>
            </w:r>
            <w:r w:rsidRPr="00217EEE">
              <w:rPr>
                <w:szCs w:val="24"/>
              </w:rPr>
              <w:t xml:space="preserve">рушений , </w:t>
            </w:r>
            <w:r w:rsidRPr="00217EEE">
              <w:rPr>
                <w:szCs w:val="24"/>
              </w:rPr>
              <w:lastRenderedPageBreak/>
              <w:t xml:space="preserve">совершаемых </w:t>
            </w:r>
            <w:proofErr w:type="spellStart"/>
            <w:r w:rsidRPr="00217EEE">
              <w:rPr>
                <w:szCs w:val="24"/>
              </w:rPr>
              <w:t>несовершен</w:t>
            </w:r>
            <w:r>
              <w:rPr>
                <w:szCs w:val="24"/>
              </w:rPr>
              <w:t>-ноле</w:t>
            </w:r>
            <w:r w:rsidRPr="00217EEE">
              <w:rPr>
                <w:szCs w:val="24"/>
              </w:rPr>
              <w:t>тними</w:t>
            </w:r>
            <w:proofErr w:type="spellEnd"/>
          </w:p>
        </w:tc>
      </w:tr>
      <w:tr w:rsidR="003C52C7" w:rsidRPr="00224BD6" w:rsidTr="00217EEE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 xml:space="preserve">Организация и проведение мероприятий, </w:t>
            </w:r>
          </w:p>
          <w:p w:rsidR="003C52C7" w:rsidRPr="00217EEE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направленных на</w:t>
            </w:r>
          </w:p>
          <w:p w:rsidR="003C52C7" w:rsidRPr="00217EEE" w:rsidRDefault="003C52C7" w:rsidP="003C52C7">
            <w:pPr>
              <w:spacing w:after="45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формирование духовно</w:t>
            </w:r>
            <w:r>
              <w:rPr>
                <w:szCs w:val="24"/>
              </w:rPr>
              <w:t>-</w:t>
            </w:r>
            <w:r w:rsidRPr="00217EEE">
              <w:rPr>
                <w:szCs w:val="24"/>
              </w:rPr>
              <w:t>нравственных ценностей, правовое, патриотическое</w:t>
            </w:r>
          </w:p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воспитание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МДОУ «</w:t>
            </w:r>
            <w:proofErr w:type="spellStart"/>
            <w:r w:rsidRPr="00217EEE">
              <w:rPr>
                <w:szCs w:val="24"/>
              </w:rPr>
              <w:t>Виньковская</w:t>
            </w:r>
            <w:proofErr w:type="spellEnd"/>
            <w:r w:rsidRPr="00217EEE">
              <w:rPr>
                <w:szCs w:val="24"/>
              </w:rPr>
              <w:t xml:space="preserve"> </w:t>
            </w:r>
            <w:proofErr w:type="spellStart"/>
            <w:r w:rsidRPr="00217EEE">
              <w:rPr>
                <w:szCs w:val="24"/>
              </w:rPr>
              <w:t>общеобразовате-льная</w:t>
            </w:r>
            <w:proofErr w:type="spellEnd"/>
            <w:r w:rsidRPr="00217EEE">
              <w:rPr>
                <w:szCs w:val="24"/>
              </w:rPr>
              <w:t xml:space="preserve"> начальная школа»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</w:p>
        </w:tc>
      </w:tr>
      <w:tr w:rsidR="003C52C7" w:rsidRPr="00224BD6" w:rsidTr="00217EEE">
        <w:trPr>
          <w:trHeight w:val="11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 xml:space="preserve">Организация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</w:t>
            </w:r>
          </w:p>
          <w:p w:rsidR="003C52C7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 xml:space="preserve">Распространение идей межнациональной </w:t>
            </w:r>
          </w:p>
          <w:p w:rsidR="003C52C7" w:rsidRPr="00217EEE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терпи</w:t>
            </w:r>
            <w:r w:rsidRPr="00217EEE">
              <w:rPr>
                <w:szCs w:val="24"/>
              </w:rPr>
              <w:t xml:space="preserve">мости, дружбы, добрососедства, </w:t>
            </w:r>
          </w:p>
          <w:p w:rsidR="003C52C7" w:rsidRPr="00217EEE" w:rsidRDefault="003C52C7" w:rsidP="003C52C7">
            <w:pPr>
              <w:spacing w:after="46" w:line="238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взаимного уважения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 w:rsidRPr="00217EEE">
              <w:rPr>
                <w:szCs w:val="24"/>
              </w:rPr>
              <w:t>МДОУ «</w:t>
            </w:r>
            <w:proofErr w:type="spellStart"/>
            <w:r w:rsidRPr="00217EEE">
              <w:rPr>
                <w:szCs w:val="24"/>
              </w:rPr>
              <w:t>Виньковская</w:t>
            </w:r>
            <w:proofErr w:type="spellEnd"/>
            <w:r w:rsidRPr="00217EEE">
              <w:rPr>
                <w:szCs w:val="24"/>
              </w:rPr>
              <w:t xml:space="preserve"> </w:t>
            </w:r>
            <w:proofErr w:type="spellStart"/>
            <w:r w:rsidRPr="00217EEE">
              <w:rPr>
                <w:szCs w:val="24"/>
              </w:rPr>
              <w:t>общеобразовате-льная</w:t>
            </w:r>
            <w:proofErr w:type="spellEnd"/>
            <w:r w:rsidRPr="00217EEE">
              <w:rPr>
                <w:szCs w:val="24"/>
              </w:rPr>
              <w:t xml:space="preserve"> начальная школа»</w:t>
            </w:r>
          </w:p>
          <w:p w:rsidR="003C52C7" w:rsidRPr="00217EEE" w:rsidRDefault="003C52C7" w:rsidP="003C52C7">
            <w:pPr>
              <w:spacing w:after="0" w:line="259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СП «Деревня Зудна», участковый уполномоченный, КДН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2C7" w:rsidRPr="00217EEE" w:rsidRDefault="003C52C7" w:rsidP="003C52C7">
            <w:pPr>
              <w:spacing w:after="0" w:line="238" w:lineRule="auto"/>
              <w:ind w:left="0" w:right="0" w:firstLine="0"/>
              <w:jc w:val="center"/>
              <w:rPr>
                <w:szCs w:val="24"/>
              </w:rPr>
            </w:pPr>
          </w:p>
        </w:tc>
      </w:tr>
    </w:tbl>
    <w:p w:rsidR="00BF44CB" w:rsidRPr="00A3251B" w:rsidRDefault="00A3251B" w:rsidP="00A3251B">
      <w:pPr>
        <w:spacing w:after="10" w:line="230" w:lineRule="auto"/>
        <w:ind w:left="0" w:right="0" w:firstLine="0"/>
        <w:rPr>
          <w:sz w:val="28"/>
          <w:szCs w:val="28"/>
        </w:rPr>
      </w:pPr>
      <w:r w:rsidRPr="00A3251B">
        <w:rPr>
          <w:sz w:val="28"/>
          <w:szCs w:val="28"/>
        </w:rPr>
        <w:t xml:space="preserve">  </w:t>
      </w:r>
    </w:p>
    <w:p w:rsidR="00BF44CB" w:rsidRPr="00A3251B" w:rsidRDefault="00A3251B" w:rsidP="00A3251B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A3251B">
        <w:rPr>
          <w:sz w:val="28"/>
          <w:szCs w:val="28"/>
        </w:rPr>
        <w:t xml:space="preserve"> </w:t>
      </w:r>
    </w:p>
    <w:sectPr w:rsidR="00BF44CB" w:rsidRPr="00A3251B">
      <w:pgSz w:w="16838" w:h="11906" w:orient="landscape"/>
      <w:pgMar w:top="1707" w:right="1063" w:bottom="99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E4FFC"/>
    <w:multiLevelType w:val="hybridMultilevel"/>
    <w:tmpl w:val="8FA642E2"/>
    <w:lvl w:ilvl="0" w:tplc="42344B32">
      <w:start w:val="2014"/>
      <w:numFmt w:val="decimal"/>
      <w:lvlText w:val="%1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D298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6844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6D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4CB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A1F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A4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C38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BED5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094C37"/>
    <w:multiLevelType w:val="hybridMultilevel"/>
    <w:tmpl w:val="365A6CF4"/>
    <w:lvl w:ilvl="0" w:tplc="6D0024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06A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8A2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0E15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C22F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68A09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E0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D07B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BE16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9C7F36"/>
    <w:multiLevelType w:val="hybridMultilevel"/>
    <w:tmpl w:val="43BC114E"/>
    <w:lvl w:ilvl="0" w:tplc="4E880AFC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DCC362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A7A3C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435EA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2180A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40920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986B7C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EEE342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F630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9E5BB0"/>
    <w:multiLevelType w:val="hybridMultilevel"/>
    <w:tmpl w:val="5944E84E"/>
    <w:lvl w:ilvl="0" w:tplc="B56687B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E8AB0">
      <w:start w:val="1"/>
      <w:numFmt w:val="bullet"/>
      <w:lvlText w:val="o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915E">
      <w:start w:val="1"/>
      <w:numFmt w:val="bullet"/>
      <w:lvlText w:val="▪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EA20E4">
      <w:start w:val="1"/>
      <w:numFmt w:val="bullet"/>
      <w:lvlText w:val="•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9AC9AA">
      <w:start w:val="1"/>
      <w:numFmt w:val="bullet"/>
      <w:lvlText w:val="o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AD1EA">
      <w:start w:val="1"/>
      <w:numFmt w:val="bullet"/>
      <w:lvlText w:val="▪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527522">
      <w:start w:val="1"/>
      <w:numFmt w:val="bullet"/>
      <w:lvlText w:val="•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047BE">
      <w:start w:val="1"/>
      <w:numFmt w:val="bullet"/>
      <w:lvlText w:val="o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A44A40">
      <w:start w:val="1"/>
      <w:numFmt w:val="bullet"/>
      <w:lvlText w:val="▪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E3040B"/>
    <w:multiLevelType w:val="hybridMultilevel"/>
    <w:tmpl w:val="70EC9B9C"/>
    <w:lvl w:ilvl="0" w:tplc="45289E9A">
      <w:start w:val="1"/>
      <w:numFmt w:val="bullet"/>
      <w:lvlText w:val="-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26D732">
      <w:start w:val="1"/>
      <w:numFmt w:val="bullet"/>
      <w:lvlText w:val="o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8F142">
      <w:start w:val="1"/>
      <w:numFmt w:val="bullet"/>
      <w:lvlText w:val="▪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E3492">
      <w:start w:val="1"/>
      <w:numFmt w:val="bullet"/>
      <w:lvlText w:val="•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6D680">
      <w:start w:val="1"/>
      <w:numFmt w:val="bullet"/>
      <w:lvlText w:val="o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AAC894">
      <w:start w:val="1"/>
      <w:numFmt w:val="bullet"/>
      <w:lvlText w:val="▪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C95B0">
      <w:start w:val="1"/>
      <w:numFmt w:val="bullet"/>
      <w:lvlText w:val="•"/>
      <w:lvlJc w:val="left"/>
      <w:pPr>
        <w:ind w:left="8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94D580">
      <w:start w:val="1"/>
      <w:numFmt w:val="bullet"/>
      <w:lvlText w:val="o"/>
      <w:lvlJc w:val="left"/>
      <w:pPr>
        <w:ind w:left="8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E07492">
      <w:start w:val="1"/>
      <w:numFmt w:val="bullet"/>
      <w:lvlText w:val="▪"/>
      <w:lvlJc w:val="left"/>
      <w:pPr>
        <w:ind w:left="9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F5377C"/>
    <w:multiLevelType w:val="hybridMultilevel"/>
    <w:tmpl w:val="89B0A190"/>
    <w:lvl w:ilvl="0" w:tplc="9D0A285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02B86">
      <w:start w:val="1"/>
      <w:numFmt w:val="bullet"/>
      <w:lvlText w:val="o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2B9F6">
      <w:start w:val="1"/>
      <w:numFmt w:val="bullet"/>
      <w:lvlText w:val="▪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70AB96">
      <w:start w:val="1"/>
      <w:numFmt w:val="bullet"/>
      <w:lvlText w:val="•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0761E">
      <w:start w:val="1"/>
      <w:numFmt w:val="bullet"/>
      <w:lvlText w:val="o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306196">
      <w:start w:val="1"/>
      <w:numFmt w:val="bullet"/>
      <w:lvlText w:val="▪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EC4D16">
      <w:start w:val="1"/>
      <w:numFmt w:val="bullet"/>
      <w:lvlText w:val="•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3CBA98">
      <w:start w:val="1"/>
      <w:numFmt w:val="bullet"/>
      <w:lvlText w:val="o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82024">
      <w:start w:val="1"/>
      <w:numFmt w:val="bullet"/>
      <w:lvlText w:val="▪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C331C4"/>
    <w:multiLevelType w:val="hybridMultilevel"/>
    <w:tmpl w:val="B61E0CD8"/>
    <w:lvl w:ilvl="0" w:tplc="0E8447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ADFE2">
      <w:start w:val="1"/>
      <w:numFmt w:val="bullet"/>
      <w:lvlText w:val="o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63948">
      <w:start w:val="1"/>
      <w:numFmt w:val="bullet"/>
      <w:lvlText w:val="▪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48ADB8">
      <w:start w:val="1"/>
      <w:numFmt w:val="bullet"/>
      <w:lvlText w:val="•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2A785E">
      <w:start w:val="1"/>
      <w:numFmt w:val="bullet"/>
      <w:lvlText w:val="o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6AEE16">
      <w:start w:val="1"/>
      <w:numFmt w:val="bullet"/>
      <w:lvlText w:val="▪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621822">
      <w:start w:val="1"/>
      <w:numFmt w:val="bullet"/>
      <w:lvlText w:val="•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C82C">
      <w:start w:val="1"/>
      <w:numFmt w:val="bullet"/>
      <w:lvlText w:val="o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27C3A">
      <w:start w:val="1"/>
      <w:numFmt w:val="bullet"/>
      <w:lvlText w:val="▪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C1AB7"/>
    <w:multiLevelType w:val="hybridMultilevel"/>
    <w:tmpl w:val="11068B14"/>
    <w:lvl w:ilvl="0" w:tplc="0FB6F6E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6613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5E5C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E488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5CFA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297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F226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22D5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C79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3A1EC6"/>
    <w:multiLevelType w:val="hybridMultilevel"/>
    <w:tmpl w:val="73C255F6"/>
    <w:lvl w:ilvl="0" w:tplc="1E20129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9A0FD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5616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F6891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9AFF2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20E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E1E1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4DE0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FA1BD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E3D4E"/>
    <w:multiLevelType w:val="hybridMultilevel"/>
    <w:tmpl w:val="48E04D68"/>
    <w:lvl w:ilvl="0" w:tplc="E40EAAF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A99F2">
      <w:start w:val="1"/>
      <w:numFmt w:val="bullet"/>
      <w:lvlText w:val="o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2880C">
      <w:start w:val="1"/>
      <w:numFmt w:val="bullet"/>
      <w:lvlText w:val="▪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805F00">
      <w:start w:val="1"/>
      <w:numFmt w:val="bullet"/>
      <w:lvlText w:val="•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6E7C8A">
      <w:start w:val="1"/>
      <w:numFmt w:val="bullet"/>
      <w:lvlText w:val="o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E30D6">
      <w:start w:val="1"/>
      <w:numFmt w:val="bullet"/>
      <w:lvlText w:val="▪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0F3A8">
      <w:start w:val="1"/>
      <w:numFmt w:val="bullet"/>
      <w:lvlText w:val="•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CE512C">
      <w:start w:val="1"/>
      <w:numFmt w:val="bullet"/>
      <w:lvlText w:val="o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274E">
      <w:start w:val="1"/>
      <w:numFmt w:val="bullet"/>
      <w:lvlText w:val="▪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CB"/>
    <w:rsid w:val="000713A2"/>
    <w:rsid w:val="00161AA9"/>
    <w:rsid w:val="00217EEE"/>
    <w:rsid w:val="00224BD6"/>
    <w:rsid w:val="00315339"/>
    <w:rsid w:val="0031776A"/>
    <w:rsid w:val="003C52C7"/>
    <w:rsid w:val="00663C16"/>
    <w:rsid w:val="00794573"/>
    <w:rsid w:val="008378F9"/>
    <w:rsid w:val="008E02E9"/>
    <w:rsid w:val="00923111"/>
    <w:rsid w:val="00954804"/>
    <w:rsid w:val="00A3251B"/>
    <w:rsid w:val="00A57022"/>
    <w:rsid w:val="00BF44CB"/>
    <w:rsid w:val="00C2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4BF4A"/>
  <w15:docId w15:val="{CD6A8BB9-DF6B-4DED-877F-315E644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left="708" w:right="5250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251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2C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F4DF7E5A78D6B112A9E0EA769C8253C3171367C09370D62540D19DB95E3495B9B6C0A204F2C923AF03315Ap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F4DF7E5A78D6B112A9FEE760F0DC5DCC1B4B62C19C2089764686C25Ep9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14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Инна Прохорова</cp:lastModifiedBy>
  <cp:revision>4</cp:revision>
  <cp:lastPrinted>2018-09-12T13:28:00Z</cp:lastPrinted>
  <dcterms:created xsi:type="dcterms:W3CDTF">2015-03-26T10:45:00Z</dcterms:created>
  <dcterms:modified xsi:type="dcterms:W3CDTF">2018-09-12T13:36:00Z</dcterms:modified>
</cp:coreProperties>
</file>